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hd w:fill="fefdfc" w:val="clear"/>
        <w:spacing w:after="200" w:lineRule="auto"/>
        <w:rPr/>
      </w:pPr>
      <w:bookmarkStart w:colFirst="0" w:colLast="0" w:name="_heading=h.z5knq13981qw" w:id="0"/>
      <w:bookmarkEnd w:id="0"/>
      <w:r w:rsidDel="00000000" w:rsidR="00000000" w:rsidRPr="00000000">
        <w:rPr>
          <w:b w:val="1"/>
          <w:rtl w:val="0"/>
        </w:rPr>
        <w:t xml:space="preserve">Subject: </w:t>
      </w:r>
      <w:r w:rsidDel="00000000" w:rsidR="00000000" w:rsidRPr="00000000">
        <w:rPr>
          <w:rtl w:val="0"/>
        </w:rPr>
        <w:t xml:space="preserve">Writing in the AI Era—How Is Your District Adapting?</w:t>
      </w:r>
    </w:p>
    <w:p w:rsidR="00000000" w:rsidDel="00000000" w:rsidP="00000000" w:rsidRDefault="00000000" w:rsidRPr="00000000" w14:paraId="00000002">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03">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With AI writing tools more accessible than ever, students have new ways to get writing help—but how can we ensure they’re actually learning?</w:t>
      </w:r>
    </w:p>
    <w:p w:rsidR="00000000" w:rsidDel="00000000" w:rsidP="00000000" w:rsidRDefault="00000000" w:rsidRPr="00000000" w14:paraId="00000004">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05">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Grammarly for Education solves this challenge by providing:</w:t>
      </w:r>
    </w:p>
    <w:p w:rsidR="00000000" w:rsidDel="00000000" w:rsidP="00000000" w:rsidRDefault="00000000" w:rsidRPr="00000000" w14:paraId="00000006">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07">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w:t>
      </w:r>
      <w:r w:rsidDel="00000000" w:rsidR="00000000" w:rsidRPr="00000000">
        <w:rPr>
          <w:rFonts w:ascii="Figtree" w:cs="Figtree" w:eastAsia="Figtree" w:hAnsi="Figtree"/>
          <w:i w:val="1"/>
          <w:color w:val="454262"/>
          <w:sz w:val="20"/>
          <w:szCs w:val="20"/>
          <w:rtl w:val="0"/>
        </w:rPr>
        <w:t xml:space="preserve">Real-time, AI-enhanced feedback</w:t>
      </w:r>
      <w:r w:rsidDel="00000000" w:rsidR="00000000" w:rsidRPr="00000000">
        <w:rPr>
          <w:rFonts w:ascii="Figtree" w:cs="Figtree" w:eastAsia="Figtree" w:hAnsi="Figtree"/>
          <w:color w:val="454262"/>
          <w:sz w:val="20"/>
          <w:szCs w:val="20"/>
          <w:rtl w:val="0"/>
        </w:rPr>
        <w:t xml:space="preserve"> to develop writing skills</w:t>
      </w:r>
    </w:p>
    <w:p w:rsidR="00000000" w:rsidDel="00000000" w:rsidP="00000000" w:rsidRDefault="00000000" w:rsidRPr="00000000" w14:paraId="00000008">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w:t>
      </w:r>
      <w:r w:rsidDel="00000000" w:rsidR="00000000" w:rsidRPr="00000000">
        <w:rPr>
          <w:rFonts w:ascii="Figtree" w:cs="Figtree" w:eastAsia="Figtree" w:hAnsi="Figtree"/>
          <w:i w:val="1"/>
          <w:color w:val="454262"/>
          <w:sz w:val="20"/>
          <w:szCs w:val="20"/>
          <w:rtl w:val="0"/>
        </w:rPr>
        <w:t xml:space="preserve">Authorship verification</w:t>
      </w:r>
      <w:r w:rsidDel="00000000" w:rsidR="00000000" w:rsidRPr="00000000">
        <w:rPr>
          <w:rFonts w:ascii="Figtree" w:cs="Figtree" w:eastAsia="Figtree" w:hAnsi="Figtree"/>
          <w:color w:val="454262"/>
          <w:sz w:val="20"/>
          <w:szCs w:val="20"/>
          <w:rtl w:val="0"/>
        </w:rPr>
        <w:t xml:space="preserve">, ensuring student work is their own</w:t>
      </w:r>
    </w:p>
    <w:p w:rsidR="00000000" w:rsidDel="00000000" w:rsidP="00000000" w:rsidRDefault="00000000" w:rsidRPr="00000000" w14:paraId="00000009">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w:t>
      </w:r>
      <w:r w:rsidDel="00000000" w:rsidR="00000000" w:rsidRPr="00000000">
        <w:rPr>
          <w:rFonts w:ascii="Figtree" w:cs="Figtree" w:eastAsia="Figtree" w:hAnsi="Figtree"/>
          <w:i w:val="1"/>
          <w:color w:val="454262"/>
          <w:sz w:val="20"/>
          <w:szCs w:val="20"/>
          <w:rtl w:val="0"/>
        </w:rPr>
        <w:t xml:space="preserve">Support across all subjects</w:t>
      </w:r>
      <w:r w:rsidDel="00000000" w:rsidR="00000000" w:rsidRPr="00000000">
        <w:rPr>
          <w:rFonts w:ascii="Figtree" w:cs="Figtree" w:eastAsia="Figtree" w:hAnsi="Figtree"/>
          <w:color w:val="454262"/>
          <w:sz w:val="20"/>
          <w:szCs w:val="20"/>
          <w:rtl w:val="0"/>
        </w:rPr>
        <w:t xml:space="preserve">, from essays to career prep</w:t>
      </w:r>
    </w:p>
    <w:p w:rsidR="00000000" w:rsidDel="00000000" w:rsidP="00000000" w:rsidRDefault="00000000" w:rsidRPr="00000000" w14:paraId="0000000A">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0B">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The result? Better academic outcomes, higher graduation rates, and real-world readiness.</w:t>
      </w:r>
    </w:p>
    <w:p w:rsidR="00000000" w:rsidDel="00000000" w:rsidP="00000000" w:rsidRDefault="00000000" w:rsidRPr="00000000" w14:paraId="0000000C">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0D">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Let’s talk about how your district can embrace AI while maintaining academic integrity.</w:t>
      </w:r>
    </w:p>
    <w:p w:rsidR="00000000" w:rsidDel="00000000" w:rsidP="00000000" w:rsidRDefault="00000000" w:rsidRPr="00000000" w14:paraId="0000000E">
      <w:pPr>
        <w:shd w:fill="fefdfc" w:val="clear"/>
        <w:rPr>
          <w:rFonts w:ascii="Figtree" w:cs="Figtree" w:eastAsia="Figtree" w:hAnsi="Figtree"/>
          <w:b w:val="1"/>
          <w:color w:val="02382d"/>
          <w:sz w:val="20"/>
          <w:szCs w:val="20"/>
          <w:shd w:fill="e7f3f2" w:val="clear"/>
        </w:rPr>
      </w:pPr>
      <w:r w:rsidDel="00000000" w:rsidR="00000000" w:rsidRPr="00000000">
        <w:rPr>
          <w:rtl w:val="0"/>
        </w:rPr>
      </w:r>
    </w:p>
    <w:p w:rsidR="00000000" w:rsidDel="00000000" w:rsidP="00000000" w:rsidRDefault="00000000" w:rsidRPr="00000000" w14:paraId="0000000F">
      <w:pPr>
        <w:pStyle w:val="Heading2"/>
        <w:shd w:fill="fefdfc" w:val="clear"/>
        <w:spacing w:line="295.2" w:lineRule="auto"/>
        <w:rPr>
          <w:color w:val="454262"/>
        </w:rPr>
      </w:pPr>
      <w:bookmarkStart w:colFirst="0" w:colLast="0" w:name="_heading=h.h4cbq6xidokv" w:id="1"/>
      <w:bookmarkEnd w:id="1"/>
      <w:r w:rsidDel="00000000" w:rsidR="00000000" w:rsidRPr="00000000">
        <w:rPr>
          <w:b w:val="1"/>
          <w:rtl w:val="0"/>
        </w:rPr>
        <w:t xml:space="preserve">Subject: </w:t>
      </w:r>
      <w:r w:rsidDel="00000000" w:rsidR="00000000" w:rsidRPr="00000000">
        <w:rPr>
          <w:color w:val="454262"/>
          <w:rtl w:val="0"/>
        </w:rPr>
        <w:t xml:space="preserve">Preparing Students for College &amp; Career—With Integrity</w:t>
      </w:r>
    </w:p>
    <w:p w:rsidR="00000000" w:rsidDel="00000000" w:rsidP="00000000" w:rsidRDefault="00000000" w:rsidRPr="00000000" w14:paraId="00000010">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11">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Today’s students need strong communication skills to succeed in an AI-driven world—but they also need to build those skills with integrity.</w:t>
      </w:r>
    </w:p>
    <w:p w:rsidR="00000000" w:rsidDel="00000000" w:rsidP="00000000" w:rsidRDefault="00000000" w:rsidRPr="00000000" w14:paraId="00000012">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13">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Grammarly for Education not only enhances writing proficiency but also promotes academic honesty through </w:t>
      </w:r>
      <w:hyperlink r:id="rId7">
        <w:r w:rsidDel="00000000" w:rsidR="00000000" w:rsidRPr="00000000">
          <w:rPr>
            <w:rFonts w:ascii="Figtree" w:cs="Figtree" w:eastAsia="Figtree" w:hAnsi="Figtree"/>
            <w:color w:val="7971ff"/>
            <w:sz w:val="20"/>
            <w:szCs w:val="20"/>
            <w:u w:val="single"/>
            <w:rtl w:val="0"/>
          </w:rPr>
          <w:t xml:space="preserve">Authorship</w:t>
        </w:r>
      </w:hyperlink>
      <w:r w:rsidDel="00000000" w:rsidR="00000000" w:rsidRPr="00000000">
        <w:rPr>
          <w:rFonts w:ascii="Figtree" w:cs="Figtree" w:eastAsia="Figtree" w:hAnsi="Figtree"/>
          <w:color w:val="454262"/>
          <w:sz w:val="20"/>
          <w:szCs w:val="20"/>
          <w:rtl w:val="0"/>
        </w:rPr>
        <w:t xml:space="preserve">, our innovative tool that helps verify student work while providing real-time, AI-enhanced feedback:</w:t>
      </w:r>
    </w:p>
    <w:p w:rsidR="00000000" w:rsidDel="00000000" w:rsidP="00000000" w:rsidRDefault="00000000" w:rsidRPr="00000000" w14:paraId="00000014">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15">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 Improve student writing outcomes &amp; graduation rates</w:t>
      </w:r>
    </w:p>
    <w:p w:rsidR="00000000" w:rsidDel="00000000" w:rsidP="00000000" w:rsidRDefault="00000000" w:rsidRPr="00000000" w14:paraId="00000016">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 Prepare students for college &amp; career with AI-powered support</w:t>
      </w:r>
    </w:p>
    <w:p w:rsidR="00000000" w:rsidDel="00000000" w:rsidP="00000000" w:rsidRDefault="00000000" w:rsidRPr="00000000" w14:paraId="00000017">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 Ensure academic integrity in an evolving digital landscape</w:t>
      </w:r>
    </w:p>
    <w:p w:rsidR="00000000" w:rsidDel="00000000" w:rsidP="00000000" w:rsidRDefault="00000000" w:rsidRPr="00000000" w14:paraId="00000018">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19">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Let’s discuss how Grammarly can elevate student success while maintaining trust in learning. When’s a good time to connect?</w:t>
      </w:r>
    </w:p>
    <w:p w:rsidR="00000000" w:rsidDel="00000000" w:rsidP="00000000" w:rsidRDefault="00000000" w:rsidRPr="00000000" w14:paraId="0000001A">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1B">
      <w:pPr>
        <w:pStyle w:val="Heading2"/>
        <w:shd w:fill="fefdfc" w:val="clear"/>
        <w:spacing w:line="295.2" w:lineRule="auto"/>
        <w:rPr>
          <w:color w:val="454262"/>
        </w:rPr>
      </w:pPr>
      <w:bookmarkStart w:colFirst="0" w:colLast="0" w:name="_heading=h.1dblqeugha0g" w:id="2"/>
      <w:bookmarkEnd w:id="2"/>
      <w:r w:rsidDel="00000000" w:rsidR="00000000" w:rsidRPr="00000000">
        <w:rPr>
          <w:b w:val="1"/>
          <w:rtl w:val="0"/>
        </w:rPr>
        <w:t xml:space="preserve">Subject:</w:t>
      </w:r>
      <w:r w:rsidDel="00000000" w:rsidR="00000000" w:rsidRPr="00000000">
        <w:rPr>
          <w:rtl w:val="0"/>
        </w:rPr>
        <w:t xml:space="preserve"> </w:t>
      </w:r>
      <w:r w:rsidDel="00000000" w:rsidR="00000000" w:rsidRPr="00000000">
        <w:rPr>
          <w:color w:val="454262"/>
          <w:rtl w:val="0"/>
        </w:rPr>
        <w:t xml:space="preserve">AI Writing Support That Builds Trust in Learning</w:t>
      </w:r>
    </w:p>
    <w:p w:rsidR="00000000" w:rsidDel="00000000" w:rsidP="00000000" w:rsidRDefault="00000000" w:rsidRPr="00000000" w14:paraId="0000001C">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1D">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Top districts, like United ISD, are already using Grammarly for Education to strengthen student writing while upholding academic integrity.</w:t>
      </w:r>
    </w:p>
    <w:p w:rsidR="00000000" w:rsidDel="00000000" w:rsidP="00000000" w:rsidRDefault="00000000" w:rsidRPr="00000000" w14:paraId="0000001E">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1F">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With </w:t>
      </w:r>
      <w:hyperlink r:id="rId8">
        <w:r w:rsidDel="00000000" w:rsidR="00000000" w:rsidRPr="00000000">
          <w:rPr>
            <w:rFonts w:ascii="Figtree" w:cs="Figtree" w:eastAsia="Figtree" w:hAnsi="Figtree"/>
            <w:color w:val="7971ff"/>
            <w:sz w:val="20"/>
            <w:szCs w:val="20"/>
            <w:u w:val="single"/>
            <w:rtl w:val="0"/>
          </w:rPr>
          <w:t xml:space="preserve">Authorship</w:t>
        </w:r>
      </w:hyperlink>
      <w:r w:rsidDel="00000000" w:rsidR="00000000" w:rsidRPr="00000000">
        <w:rPr>
          <w:rFonts w:ascii="Figtree" w:cs="Figtree" w:eastAsia="Figtree" w:hAnsi="Figtree"/>
          <w:color w:val="454262"/>
          <w:sz w:val="20"/>
          <w:szCs w:val="20"/>
          <w:rtl w:val="0"/>
        </w:rPr>
        <w:t xml:space="preserve">, educators can verify student work while giving them AI-powered tools to improve their writing, confidence, and future success.</w:t>
      </w:r>
    </w:p>
    <w:p w:rsidR="00000000" w:rsidDel="00000000" w:rsidP="00000000" w:rsidRDefault="00000000" w:rsidRPr="00000000" w14:paraId="00000020">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21">
      <w:pPr>
        <w:shd w:fill="fefdfc" w:val="clear"/>
        <w:rPr>
          <w:rFonts w:ascii="Figtree" w:cs="Figtree" w:eastAsia="Figtree" w:hAnsi="Figtree"/>
          <w:color w:val="454262"/>
          <w:sz w:val="20"/>
          <w:szCs w:val="20"/>
        </w:rPr>
      </w:pPr>
      <w:r w:rsidDel="00000000" w:rsidR="00000000" w:rsidRPr="00000000">
        <w:rPr>
          <w:rFonts w:ascii="Figtree" w:cs="Figtree" w:eastAsia="Figtree" w:hAnsi="Figtree"/>
          <w:color w:val="454262"/>
          <w:sz w:val="20"/>
          <w:szCs w:val="20"/>
          <w:rtl w:val="0"/>
        </w:rPr>
        <w:t xml:space="preserve">Let’s set up a short conversation to explore how Grammarly can enhance student outcomes and maintain trust in learning at scale.</w:t>
      </w:r>
    </w:p>
    <w:p w:rsidR="00000000" w:rsidDel="00000000" w:rsidP="00000000" w:rsidRDefault="00000000" w:rsidRPr="00000000" w14:paraId="00000022">
      <w:pPr>
        <w:shd w:fill="fefdfc" w:val="clear"/>
        <w:rPr>
          <w:rFonts w:ascii="Figtree" w:cs="Figtree" w:eastAsia="Figtree" w:hAnsi="Figtree"/>
          <w:color w:val="454262"/>
          <w:sz w:val="20"/>
          <w:szCs w:val="20"/>
        </w:rPr>
      </w:pPr>
      <w:r w:rsidDel="00000000" w:rsidR="00000000" w:rsidRPr="00000000">
        <w:rPr>
          <w:rtl w:val="0"/>
        </w:rPr>
      </w:r>
    </w:p>
    <w:p w:rsidR="00000000" w:rsidDel="00000000" w:rsidP="00000000" w:rsidRDefault="00000000" w:rsidRPr="00000000" w14:paraId="00000023">
      <w:pPr>
        <w:shd w:fill="fefdfc" w:val="clear"/>
        <w:rPr>
          <w:rFonts w:ascii="Figtree" w:cs="Figtree" w:eastAsia="Figtree" w:hAnsi="Figtree"/>
          <w:color w:val="02382d"/>
          <w:sz w:val="20"/>
          <w:szCs w:val="20"/>
          <w:shd w:fill="e7f3f2" w:val="clear"/>
        </w:rPr>
      </w:pPr>
      <w:r w:rsidDel="00000000" w:rsidR="00000000" w:rsidRPr="00000000">
        <w:rPr>
          <w:rFonts w:ascii="Figtree" w:cs="Figtree" w:eastAsia="Figtree" w:hAnsi="Figtree"/>
          <w:color w:val="454262"/>
          <w:sz w:val="20"/>
          <w:szCs w:val="20"/>
          <w:rtl w:val="0"/>
        </w:rPr>
        <w:t xml:space="preserve">Would you be open to a 15-minute call?</w:t>
      </w:r>
      <w:r w:rsidDel="00000000" w:rsidR="00000000" w:rsidRPr="00000000">
        <w:rPr>
          <w:rtl w:val="0"/>
        </w:rPr>
      </w:r>
    </w:p>
    <w:p w:rsidR="00000000" w:rsidDel="00000000" w:rsidP="00000000" w:rsidRDefault="00000000" w:rsidRPr="00000000" w14:paraId="00000024">
      <w:pPr>
        <w:pStyle w:val="Heading2"/>
        <w:shd w:fill="fefdfc" w:val="clear"/>
        <w:rPr/>
      </w:pPr>
      <w:bookmarkStart w:colFirst="0" w:colLast="0" w:name="_heading=h.1m41m95vw37h" w:id="3"/>
      <w:bookmarkEnd w:id="3"/>
      <w:r w:rsidDel="00000000" w:rsidR="00000000" w:rsidRPr="00000000">
        <w:rPr>
          <w:rtl w:val="0"/>
        </w:rPr>
      </w:r>
    </w:p>
    <w:p w:rsidR="00000000" w:rsidDel="00000000" w:rsidP="00000000" w:rsidRDefault="00000000" w:rsidRPr="00000000" w14:paraId="00000025">
      <w:pPr>
        <w:pStyle w:val="Heading2"/>
        <w:shd w:fill="fefdfc" w:val="clear"/>
        <w:spacing w:line="295.2" w:lineRule="auto"/>
        <w:rPr/>
      </w:pPr>
      <w:bookmarkStart w:colFirst="0" w:colLast="0" w:name="_heading=h.rwmy3l13acgo" w:id="4"/>
      <w:bookmarkEnd w:id="4"/>
      <w:r w:rsidDel="00000000" w:rsidR="00000000" w:rsidRPr="00000000">
        <w:rPr>
          <w:b w:val="1"/>
          <w:rtl w:val="0"/>
        </w:rPr>
        <w:t xml:space="preserve">Subject:</w:t>
      </w:r>
      <w:r w:rsidDel="00000000" w:rsidR="00000000" w:rsidRPr="00000000">
        <w:rPr>
          <w:rtl w:val="0"/>
        </w:rPr>
        <w:t xml:space="preserve"> A Smarter Way to Support Student Writing &amp; Academic Integrity</w:t>
      </w:r>
    </w:p>
    <w:p w:rsidR="00000000" w:rsidDel="00000000" w:rsidP="00000000" w:rsidRDefault="00000000" w:rsidRPr="00000000" w14:paraId="00000026">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27">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Strong writing skills drive higher graduation rates, but AI-generated content has made academic integrity harder to uphold. What if you could support students’ writing while ensuring authenticity?</w:t>
      </w:r>
    </w:p>
    <w:p w:rsidR="00000000" w:rsidDel="00000000" w:rsidP="00000000" w:rsidRDefault="00000000" w:rsidRPr="00000000" w14:paraId="00000028">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29">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With Grammarly for Education, students get:</w:t>
      </w:r>
    </w:p>
    <w:p w:rsidR="00000000" w:rsidDel="00000000" w:rsidP="00000000" w:rsidRDefault="00000000" w:rsidRPr="00000000" w14:paraId="0000002A">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2B">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 AI-powered writing feedback to improve performance</w:t>
      </w:r>
    </w:p>
    <w:p w:rsidR="00000000" w:rsidDel="00000000" w:rsidP="00000000" w:rsidRDefault="00000000" w:rsidRPr="00000000" w14:paraId="0000002C">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 Higher graduation rates through stronger communication skills</w:t>
      </w:r>
    </w:p>
    <w:p w:rsidR="00000000" w:rsidDel="00000000" w:rsidP="00000000" w:rsidRDefault="00000000" w:rsidRPr="00000000" w14:paraId="0000002D">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 </w:t>
      </w:r>
      <w:hyperlink r:id="rId9">
        <w:r w:rsidDel="00000000" w:rsidR="00000000" w:rsidRPr="00000000">
          <w:rPr>
            <w:rFonts w:ascii="Figtree" w:cs="Figtree" w:eastAsia="Figtree" w:hAnsi="Figtree"/>
            <w:sz w:val="20"/>
            <w:szCs w:val="20"/>
            <w:u w:val="single"/>
            <w:rtl w:val="0"/>
          </w:rPr>
          <w:t xml:space="preserve">Authorship</w:t>
        </w:r>
      </w:hyperlink>
      <w:r w:rsidDel="00000000" w:rsidR="00000000" w:rsidRPr="00000000">
        <w:rPr>
          <w:rFonts w:ascii="Figtree" w:cs="Figtree" w:eastAsia="Figtree" w:hAnsi="Figtree"/>
          <w:sz w:val="20"/>
          <w:szCs w:val="20"/>
          <w:rtl w:val="0"/>
        </w:rPr>
        <w:t xml:space="preserve"> verification, ensuring students’ work is truly their own</w:t>
      </w:r>
    </w:p>
    <w:p w:rsidR="00000000" w:rsidDel="00000000" w:rsidP="00000000" w:rsidRDefault="00000000" w:rsidRPr="00000000" w14:paraId="0000002E">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2F">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Let’s discuss how we can support your district’s learning and integrity goals. Would you be open to a quick call?</w:t>
      </w:r>
    </w:p>
    <w:p w:rsidR="00000000" w:rsidDel="00000000" w:rsidP="00000000" w:rsidRDefault="00000000" w:rsidRPr="00000000" w14:paraId="00000030">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31">
      <w:pPr>
        <w:pStyle w:val="Heading2"/>
        <w:shd w:fill="fefdfc" w:val="clear"/>
        <w:spacing w:line="295.2" w:lineRule="auto"/>
        <w:rPr/>
      </w:pPr>
      <w:bookmarkStart w:colFirst="0" w:colLast="0" w:name="_heading=h.shx55jucrzet" w:id="5"/>
      <w:bookmarkEnd w:id="5"/>
      <w:r w:rsidDel="00000000" w:rsidR="00000000" w:rsidRPr="00000000">
        <w:rPr>
          <w:b w:val="1"/>
          <w:rtl w:val="0"/>
        </w:rPr>
        <w:t xml:space="preserve">Subject:</w:t>
      </w:r>
      <w:r w:rsidDel="00000000" w:rsidR="00000000" w:rsidRPr="00000000">
        <w:rPr>
          <w:rtl w:val="0"/>
        </w:rPr>
        <w:t xml:space="preserve"> AI Detection with 100% Certainty?</w:t>
      </w:r>
    </w:p>
    <w:p w:rsidR="00000000" w:rsidDel="00000000" w:rsidP="00000000" w:rsidRDefault="00000000" w:rsidRPr="00000000" w14:paraId="00000032">
      <w:pPr>
        <w:shd w:fill="fefdfc" w:val="clear"/>
        <w:spacing w:line="295.2" w:lineRule="auto"/>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33">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AI advancements are developing faster than institutions can prepare their communities for this technological shift. Faculty members feel compelled to prioritize detecting human-generated text, often at the expense of their learning objectives.</w:t>
      </w:r>
    </w:p>
    <w:p w:rsidR="00000000" w:rsidDel="00000000" w:rsidP="00000000" w:rsidRDefault="00000000" w:rsidRPr="00000000" w14:paraId="00000034">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35">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Relying on algorithms to detect AI usage fails to address the complexity and nuance of this challenge. The future isn't about detection - it's about transparency.</w:t>
      </w:r>
    </w:p>
    <w:p w:rsidR="00000000" w:rsidDel="00000000" w:rsidP="00000000" w:rsidRDefault="00000000" w:rsidRPr="00000000" w14:paraId="00000036">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37">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Grammarly's Authorship tool allows students to easily showcase their writing journey to faculty, making the process clear and transparent.</w:t>
      </w:r>
    </w:p>
    <w:p w:rsidR="00000000" w:rsidDel="00000000" w:rsidP="00000000" w:rsidRDefault="00000000" w:rsidRPr="00000000" w14:paraId="00000038">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39">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Can we set 30 minutes to discuss how Grammarly's Authorship approach reduces the burden of policing plagiarism at top institutions across the US?</w:t>
      </w:r>
    </w:p>
    <w:p w:rsidR="00000000" w:rsidDel="00000000" w:rsidP="00000000" w:rsidRDefault="00000000" w:rsidRPr="00000000" w14:paraId="0000003A">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3B">
      <w:pPr>
        <w:pStyle w:val="Heading2"/>
        <w:shd w:fill="fefdfc" w:val="clear"/>
        <w:spacing w:line="295.2" w:lineRule="auto"/>
        <w:rPr/>
      </w:pPr>
      <w:bookmarkStart w:colFirst="0" w:colLast="0" w:name="_heading=h.8qad343wh8nf" w:id="6"/>
      <w:bookmarkEnd w:id="6"/>
      <w:r w:rsidDel="00000000" w:rsidR="00000000" w:rsidRPr="00000000">
        <w:rPr>
          <w:b w:val="1"/>
          <w:rtl w:val="0"/>
        </w:rPr>
        <w:t xml:space="preserve">Subject:</w:t>
      </w:r>
      <w:r w:rsidDel="00000000" w:rsidR="00000000" w:rsidRPr="00000000">
        <w:rPr>
          <w:rtl w:val="0"/>
        </w:rPr>
        <w:t xml:space="preserve"> AI Detection Doesn't Work</w:t>
      </w:r>
    </w:p>
    <w:p w:rsidR="00000000" w:rsidDel="00000000" w:rsidP="00000000" w:rsidRDefault="00000000" w:rsidRPr="00000000" w14:paraId="0000003C">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3D">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With the rise of unmanaged AI tools in higher education, faculty across the country feel their efforts to foster a positive learning environment are being compromised by the mandate to patrol their students for plagiarism. </w:t>
      </w:r>
    </w:p>
    <w:p w:rsidR="00000000" w:rsidDel="00000000" w:rsidP="00000000" w:rsidRDefault="00000000" w:rsidRPr="00000000" w14:paraId="0000003E">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3F">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Grammarly's Authorship tool is designed to provide students with an opportunity to transparently demonstrate their writing process to faculty, building trust rather than breaking it.</w:t>
      </w:r>
    </w:p>
    <w:p w:rsidR="00000000" w:rsidDel="00000000" w:rsidP="00000000" w:rsidRDefault="00000000" w:rsidRPr="00000000" w14:paraId="00000040">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41">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Would you like to schedule a demo to see how Grammarly's Authorship tool can help restore trust in classrooms by providing transparency in student writing? </w:t>
      </w:r>
    </w:p>
    <w:p w:rsidR="00000000" w:rsidDel="00000000" w:rsidP="00000000" w:rsidRDefault="00000000" w:rsidRPr="00000000" w14:paraId="00000042">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43">
      <w:pPr>
        <w:pStyle w:val="Heading2"/>
        <w:shd w:fill="fefdfc" w:val="clear"/>
        <w:spacing w:line="295.2" w:lineRule="auto"/>
        <w:rPr/>
      </w:pPr>
      <w:bookmarkStart w:colFirst="0" w:colLast="0" w:name="_heading=h.2aemjo6wdlhc" w:id="7"/>
      <w:bookmarkEnd w:id="7"/>
      <w:r w:rsidDel="00000000" w:rsidR="00000000" w:rsidRPr="00000000">
        <w:rPr>
          <w:b w:val="1"/>
          <w:rtl w:val="0"/>
        </w:rPr>
        <w:t xml:space="preserve">Subject:</w:t>
      </w:r>
      <w:r w:rsidDel="00000000" w:rsidR="00000000" w:rsidRPr="00000000">
        <w:rPr>
          <w:rtl w:val="0"/>
        </w:rPr>
        <w:t xml:space="preserve"> Grammarly: Transparency and Trust in Student Work</w:t>
      </w:r>
    </w:p>
    <w:p w:rsidR="00000000" w:rsidDel="00000000" w:rsidP="00000000" w:rsidRDefault="00000000" w:rsidRPr="00000000" w14:paraId="00000044">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45">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How are you navigating the balance between innovating while maintaining academic integrity in the age of AI?</w:t>
      </w:r>
    </w:p>
    <w:p w:rsidR="00000000" w:rsidDel="00000000" w:rsidP="00000000" w:rsidRDefault="00000000" w:rsidRPr="00000000" w14:paraId="00000046">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47">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For many of our partners, it's about ensuring it supports the values central to education: trust, accountability, and fairness.</w:t>
      </w:r>
    </w:p>
    <w:p w:rsidR="00000000" w:rsidDel="00000000" w:rsidP="00000000" w:rsidRDefault="00000000" w:rsidRPr="00000000" w14:paraId="00000048">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49">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Grammarly's Authorship tool was designed with this challenge in mind. Allowing students to transparently share their writing process builds confidence in the work they submit and reinforces the trust that is so essential to academic success.</w:t>
      </w:r>
    </w:p>
    <w:p w:rsidR="00000000" w:rsidDel="00000000" w:rsidP="00000000" w:rsidRDefault="00000000" w:rsidRPr="00000000" w14:paraId="0000004A">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4B">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Do you have 30 minutes to explore how Grammarly and Authorship align with </w:t>
      </w:r>
      <w:r w:rsidDel="00000000" w:rsidR="00000000" w:rsidRPr="00000000">
        <w:rPr>
          <w:rFonts w:ascii="Figtree" w:cs="Figtree" w:eastAsia="Figtree" w:hAnsi="Figtree"/>
          <w:sz w:val="20"/>
          <w:szCs w:val="20"/>
          <w:shd w:fill="f2f2ff" w:val="clear"/>
          <w:rtl w:val="0"/>
        </w:rPr>
        <w:t xml:space="preserve">{{! Add one of the strategic goals for the school that fits this prompt - for ex. UCLA's strategic goal to Elevate How You Teach? }}</w:t>
      </w:r>
      <w:r w:rsidDel="00000000" w:rsidR="00000000" w:rsidRPr="00000000">
        <w:rPr>
          <w:rFonts w:ascii="Figtree" w:cs="Figtree" w:eastAsia="Figtree" w:hAnsi="Figtree"/>
          <w:sz w:val="20"/>
          <w:szCs w:val="20"/>
          <w:rtl w:val="0"/>
        </w:rPr>
        <w:t xml:space="preserve">?</w:t>
      </w:r>
    </w:p>
    <w:p w:rsidR="00000000" w:rsidDel="00000000" w:rsidP="00000000" w:rsidRDefault="00000000" w:rsidRPr="00000000" w14:paraId="0000004C">
      <w:pPr>
        <w:shd w:fill="fefdfc" w:val="clear"/>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4D">
      <w:pPr>
        <w:shd w:fill="fefdfc" w:val="clea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Looking forward to hearing from you!</w:t>
      </w:r>
    </w:p>
    <w:p w:rsidR="00000000" w:rsidDel="00000000" w:rsidP="00000000" w:rsidRDefault="00000000" w:rsidRPr="00000000" w14:paraId="0000004E">
      <w:pPr>
        <w:shd w:fill="fefdfc" w:val="clear"/>
        <w:rPr>
          <w:color w:val="454262"/>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go.grammarly.com/thankyou/content/g4e-grammarly-authorship-guide" TargetMode="External"/><Relationship Id="rId3" Type="http://schemas.openxmlformats.org/officeDocument/2006/relationships/fontTable" Target="fontTable.xml"/><Relationship Id="rId7" Type="http://schemas.openxmlformats.org/officeDocument/2006/relationships/hyperlink" Target="https://support.grammarly.com/hc/en-us/articles/29548735595405-Introducing-Grammarly-Authorship"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s://youtu.be/LqKRh_SEgJ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k7jTwKBULX1Br59atHPNh+mIw==">CgMxLjAyDmguejVrbnExMzk4MXF3Mg5oLmg0Y2JxNnhpZG9rdjIOaC4xZGJscWV1Z2hhMGcyDmguMW00MW05NXZ3MzdoMg5oLnJ3bXkzbDEzYWNnbzIOaC5zaHg1NWp1Y3J6ZXQyDmguOHFhZDM0M3doOG5mMg5oLjJhZW1qbzZ3ZGxoYzgAciExMVFDRGxRbUlfQXBtRnhoMzVOa25XZWE3WHBpaXJhY04=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7E97578E43A6240BF5567BADE783073" ma:contentTypeVersion="12" ma:contentTypeDescription="Create a new document." ma:contentTypeScope="" ma:versionID="d2c5dc1c74716337536e2947755d2fb2">
  <xsd:schema xmlns:xsd="http://www.w3.org/2001/XMLSchema" xmlns:xs="http://www.w3.org/2001/XMLSchema" xmlns:p="http://schemas.microsoft.com/office/2006/metadata/properties" xmlns:ns2="b697dbce-7c81-4cbd-ae9b-4f8ef5f97551" xmlns:ns3="188f5324-d4ce-4a37-9724-854894dec42f" targetNamespace="http://schemas.microsoft.com/office/2006/metadata/properties" ma:root="true" ma:fieldsID="2087ba79e5280a14192f29f96e081a39" ns2:_="" ns3:_="">
    <xsd:import namespace="b697dbce-7c81-4cbd-ae9b-4f8ef5f97551"/>
    <xsd:import namespace="188f5324-d4ce-4a37-9724-854894dec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7dbce-7c81-4cbd-ae9b-4f8ef5f97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f535ca-6711-499d-ab4a-67a8e5e72f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f5324-d4ce-4a37-9724-854894dec4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49b5d9-3e6d-4320-b280-0ac7edada709}" ma:internalName="TaxCatchAll" ma:showField="CatchAllData" ma:web="188f5324-d4ce-4a37-9724-854894dec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8f5324-d4ce-4a37-9724-854894dec42f" xsi:nil="true"/>
    <lcf76f155ced4ddcb4097134ff3c332f xmlns="b697dbce-7c81-4cbd-ae9b-4f8ef5f975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4DDED38-09FF-4CB8-A285-0F135CF7C418}"/>
</file>

<file path=customXML/itemProps3.xml><?xml version="1.0" encoding="utf-8"?>
<ds:datastoreItem xmlns:ds="http://schemas.openxmlformats.org/officeDocument/2006/customXml" ds:itemID="{9D20263B-E3B7-444F-B7FF-A2BD6EA2F008}"/>
</file>

<file path=customXML/itemProps4.xml><?xml version="1.0" encoding="utf-8"?>
<ds:datastoreItem xmlns:ds="http://schemas.openxmlformats.org/officeDocument/2006/customXml" ds:itemID="{1A3CB081-B1AD-4A9D-ADF9-5EE05A2EE52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0x010100A7E97578E43A6240BF5567BADE783073</vt:lpwstr>
  </property>
  <property fmtid="{D5CDD505-2E9C-101B-9397-08002B2CF9AE}" pid="3" name="MediaServiceImageTags">
    <vt:lpwstr/>
  </property>
</Properties>
</file>