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42BA" w14:textId="696620BD" w:rsidR="004D67F0" w:rsidRDefault="004D67F0" w:rsidP="00835AC6">
      <w:pPr>
        <w:pStyle w:val="BodyText"/>
        <w:rPr>
          <w:rFonts w:ascii="Times New Roman"/>
          <w:sz w:val="20"/>
        </w:rPr>
      </w:pPr>
    </w:p>
    <w:p w14:paraId="216E8F39" w14:textId="0058A959" w:rsidR="004D67F0" w:rsidRDefault="005E4A0D" w:rsidP="00835AC6">
      <w:pPr>
        <w:pStyle w:val="BodyText"/>
        <w:rPr>
          <w:rFonts w:ascii="Times New Roman"/>
          <w:sz w:val="19"/>
        </w:rPr>
      </w:pPr>
      <w:r w:rsidRPr="005E4A0D">
        <w:rPr>
          <w:noProof/>
          <w:sz w:val="20"/>
        </w:rPr>
        <w:drawing>
          <wp:anchor distT="0" distB="0" distL="114300" distR="114300" simplePos="0" relativeHeight="251665920" behindDoc="0" locked="0" layoutInCell="1" allowOverlap="1" wp14:anchorId="7160A870" wp14:editId="03A05090">
            <wp:simplePos x="0" y="0"/>
            <wp:positionH relativeFrom="margin">
              <wp:posOffset>6273800</wp:posOffset>
            </wp:positionH>
            <wp:positionV relativeFrom="margin">
              <wp:posOffset>279400</wp:posOffset>
            </wp:positionV>
            <wp:extent cx="497131" cy="683332"/>
            <wp:effectExtent l="0" t="0" r="0" b="2540"/>
            <wp:wrapSquare wrapText="bothSides"/>
            <wp:docPr id="14" name="Picture 13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picture containing text, sign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1" cy="68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93348" w14:textId="7A20EF4D" w:rsidR="004D67F0" w:rsidRDefault="00220262" w:rsidP="00835AC6">
      <w:pPr>
        <w:ind w:left="110"/>
        <w:rPr>
          <w:sz w:val="17"/>
        </w:rPr>
      </w:pPr>
      <w:r>
        <w:rPr>
          <w:color w:val="231F20"/>
          <w:sz w:val="17"/>
        </w:rPr>
        <w:t>Adobe</w:t>
      </w:r>
      <w:r w:rsidR="0096589C">
        <w:rPr>
          <w:color w:val="231F20"/>
          <w:sz w:val="17"/>
        </w:rPr>
        <w:t xml:space="preserve"> IT</w:t>
      </w:r>
      <w:r>
        <w:rPr>
          <w:color w:val="231F20"/>
          <w:sz w:val="17"/>
        </w:rPr>
        <w:t xml:space="preserve"> </w:t>
      </w:r>
      <w:r w:rsidR="00041872">
        <w:rPr>
          <w:color w:val="231F20"/>
          <w:sz w:val="17"/>
        </w:rPr>
        <w:t>Email Series</w:t>
      </w:r>
      <w:r w:rsidR="009E68F5">
        <w:rPr>
          <w:color w:val="231F20"/>
          <w:sz w:val="17"/>
        </w:rPr>
        <w:t xml:space="preserve"> for K</w:t>
      </w:r>
      <w:r w:rsidR="005869E1">
        <w:rPr>
          <w:color w:val="231F20"/>
          <w:sz w:val="17"/>
        </w:rPr>
        <w:t>-</w:t>
      </w:r>
      <w:r w:rsidR="009E68F5">
        <w:rPr>
          <w:color w:val="231F20"/>
          <w:sz w:val="17"/>
        </w:rPr>
        <w:t>12 Schools and Districts</w:t>
      </w:r>
      <w:r>
        <w:rPr>
          <w:color w:val="231F20"/>
          <w:sz w:val="17"/>
        </w:rPr>
        <w:t xml:space="preserve"> </w:t>
      </w:r>
      <w:r w:rsidR="00E0614E">
        <w:rPr>
          <w:color w:val="939598"/>
          <w:sz w:val="17"/>
        </w:rPr>
        <w:t>Email</w:t>
      </w:r>
      <w:r>
        <w:rPr>
          <w:color w:val="939598"/>
          <w:sz w:val="17"/>
        </w:rPr>
        <w:t xml:space="preserve"> Copy</w:t>
      </w:r>
    </w:p>
    <w:p w14:paraId="29B12620" w14:textId="4F4AB6EE" w:rsidR="004D67F0" w:rsidRDefault="004D67F0" w:rsidP="00835AC6">
      <w:pPr>
        <w:pStyle w:val="BodyText"/>
        <w:rPr>
          <w:sz w:val="20"/>
        </w:rPr>
      </w:pPr>
    </w:p>
    <w:p w14:paraId="0C1072B8" w14:textId="77777777" w:rsidR="004D67F0" w:rsidRDefault="004D67F0" w:rsidP="00835AC6">
      <w:pPr>
        <w:pStyle w:val="BodyText"/>
        <w:rPr>
          <w:sz w:val="20"/>
        </w:rPr>
      </w:pPr>
    </w:p>
    <w:p w14:paraId="6E0DAF31" w14:textId="77777777" w:rsidR="004D67F0" w:rsidRDefault="004D67F0" w:rsidP="00835AC6">
      <w:pPr>
        <w:pStyle w:val="BodyText"/>
        <w:rPr>
          <w:sz w:val="20"/>
        </w:rPr>
      </w:pPr>
    </w:p>
    <w:p w14:paraId="1E06ED67" w14:textId="77777777" w:rsidR="004D67F0" w:rsidRDefault="004D67F0" w:rsidP="00835AC6">
      <w:pPr>
        <w:pStyle w:val="BodyText"/>
        <w:rPr>
          <w:sz w:val="20"/>
        </w:rPr>
      </w:pPr>
    </w:p>
    <w:p w14:paraId="0ACE52FA" w14:textId="37A29FEB" w:rsidR="004D67F0" w:rsidRDefault="00220262" w:rsidP="00835AC6">
      <w:pPr>
        <w:ind w:left="110"/>
        <w:rPr>
          <w:sz w:val="40"/>
        </w:rPr>
      </w:pPr>
      <w:r>
        <w:rPr>
          <w:color w:val="231F20"/>
          <w:sz w:val="40"/>
        </w:rPr>
        <w:t xml:space="preserve">Adobe </w:t>
      </w:r>
      <w:r w:rsidR="0096589C">
        <w:rPr>
          <w:color w:val="231F20"/>
          <w:sz w:val="40"/>
        </w:rPr>
        <w:t xml:space="preserve">IT </w:t>
      </w:r>
      <w:r w:rsidR="00AA0498">
        <w:rPr>
          <w:color w:val="231F20"/>
          <w:sz w:val="40"/>
        </w:rPr>
        <w:t>e</w:t>
      </w:r>
      <w:r w:rsidR="00041872">
        <w:rPr>
          <w:color w:val="231F20"/>
          <w:sz w:val="40"/>
        </w:rPr>
        <w:t xml:space="preserve">mails </w:t>
      </w:r>
      <w:r w:rsidR="009E68F5">
        <w:rPr>
          <w:color w:val="231F20"/>
          <w:sz w:val="40"/>
        </w:rPr>
        <w:t xml:space="preserve">for </w:t>
      </w:r>
      <w:r w:rsidR="005869E1">
        <w:rPr>
          <w:color w:val="231F20"/>
          <w:sz w:val="40"/>
        </w:rPr>
        <w:t>K</w:t>
      </w:r>
      <w:r w:rsidR="00AA0498">
        <w:rPr>
          <w:color w:val="231F20"/>
          <w:sz w:val="40"/>
        </w:rPr>
        <w:t>–</w:t>
      </w:r>
      <w:r w:rsidR="005869E1">
        <w:rPr>
          <w:color w:val="231F20"/>
          <w:sz w:val="40"/>
        </w:rPr>
        <w:t>12 schools and districts</w:t>
      </w:r>
    </w:p>
    <w:p w14:paraId="2851EA08" w14:textId="1494FAB8" w:rsidR="004D67F0" w:rsidRDefault="00220262" w:rsidP="00835AC6">
      <w:pPr>
        <w:ind w:left="110"/>
        <w:rPr>
          <w:i/>
        </w:rPr>
      </w:pPr>
      <w:r>
        <w:rPr>
          <w:i/>
          <w:color w:val="77787B"/>
        </w:rPr>
        <w:t>The following</w:t>
      </w:r>
      <w:r w:rsidR="00E0614E">
        <w:rPr>
          <w:i/>
          <w:color w:val="77787B"/>
        </w:rPr>
        <w:t xml:space="preserve"> email </w:t>
      </w:r>
      <w:r>
        <w:rPr>
          <w:i/>
          <w:color w:val="77787B"/>
        </w:rPr>
        <w:t>copy</w:t>
      </w:r>
      <w:r w:rsidR="00E0614E">
        <w:rPr>
          <w:i/>
          <w:color w:val="77787B"/>
        </w:rPr>
        <w:t xml:space="preserve"> blocks are designed to be customized and shared with </w:t>
      </w:r>
      <w:r w:rsidR="009476F9">
        <w:rPr>
          <w:i/>
          <w:color w:val="77787B"/>
        </w:rPr>
        <w:t xml:space="preserve">IT and </w:t>
      </w:r>
      <w:r w:rsidR="00CC1F2B">
        <w:rPr>
          <w:i/>
          <w:color w:val="77787B"/>
        </w:rPr>
        <w:t>p</w:t>
      </w:r>
      <w:r w:rsidR="009476F9">
        <w:rPr>
          <w:i/>
          <w:color w:val="77787B"/>
        </w:rPr>
        <w:t xml:space="preserve">rocurement </w:t>
      </w:r>
      <w:r w:rsidR="00E0614E">
        <w:rPr>
          <w:i/>
          <w:color w:val="77787B"/>
        </w:rPr>
        <w:t>prospects to drive</w:t>
      </w:r>
      <w:r w:rsidR="00041872">
        <w:rPr>
          <w:i/>
          <w:color w:val="77787B"/>
        </w:rPr>
        <w:t xml:space="preserve"> Adobe Creative Cloud</w:t>
      </w:r>
      <w:r w:rsidR="00E0614E">
        <w:rPr>
          <w:i/>
          <w:color w:val="77787B"/>
        </w:rPr>
        <w:t xml:space="preserve"> school and district licensing opportunities to close</w:t>
      </w:r>
      <w:r>
        <w:rPr>
          <w:i/>
          <w:color w:val="77787B"/>
        </w:rPr>
        <w:t>.</w:t>
      </w:r>
    </w:p>
    <w:p w14:paraId="698C0AFF" w14:textId="77777777" w:rsidR="004D67F0" w:rsidRDefault="004D67F0" w:rsidP="00835AC6">
      <w:pPr>
        <w:pStyle w:val="BodyText"/>
        <w:rPr>
          <w:sz w:val="22"/>
        </w:rPr>
      </w:pPr>
    </w:p>
    <w:p w14:paraId="3C8ECD86" w14:textId="77777777" w:rsidR="004D67F0" w:rsidRDefault="004D67F0" w:rsidP="00835AC6">
      <w:pPr>
        <w:pStyle w:val="BodyText"/>
        <w:rPr>
          <w:sz w:val="27"/>
        </w:rPr>
      </w:pPr>
    </w:p>
    <w:p w14:paraId="4D6F754E" w14:textId="77777777" w:rsidR="00A81874" w:rsidRPr="00A81874" w:rsidRDefault="00A81874" w:rsidP="00835AC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236C6" wp14:editId="7FFF40E3">
                <wp:simplePos x="0" y="0"/>
                <wp:positionH relativeFrom="page">
                  <wp:posOffset>742950</wp:posOffset>
                </wp:positionH>
                <wp:positionV relativeFrom="paragraph">
                  <wp:posOffset>-181610</wp:posOffset>
                </wp:positionV>
                <wp:extent cx="6286500" cy="0"/>
                <wp:effectExtent l="9525" t="11430" r="9525" b="762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778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5BAE2C5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5pt,-14.3pt" to="553.5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" strokecolor="#77787b" strokeweight=".5pt">
                <w10:wrap anchorx="page"/>
              </v:line>
            </w:pict>
          </mc:Fallback>
        </mc:AlternateContent>
      </w:r>
      <w:r w:rsidR="00E0614E">
        <w:rPr>
          <w:color w:val="00A4E4"/>
        </w:rPr>
        <w:t>AUDIENCE</w:t>
      </w:r>
    </w:p>
    <w:p w14:paraId="47F41331" w14:textId="73D89582" w:rsidR="00461EBE" w:rsidRPr="00461EBE" w:rsidRDefault="0096589C" w:rsidP="00835AC6">
      <w:pPr>
        <w:pStyle w:val="BodyText"/>
        <w:ind w:left="110" w:right="140"/>
        <w:rPr>
          <w:color w:val="231F20"/>
        </w:rPr>
      </w:pPr>
      <w:r>
        <w:rPr>
          <w:color w:val="231F20"/>
        </w:rPr>
        <w:t xml:space="preserve">IT </w:t>
      </w:r>
      <w:r w:rsidR="002D0BC9">
        <w:rPr>
          <w:color w:val="231F20"/>
        </w:rPr>
        <w:t>d</w:t>
      </w:r>
      <w:r>
        <w:rPr>
          <w:color w:val="231F20"/>
        </w:rPr>
        <w:t>irectors/</w:t>
      </w:r>
      <w:r w:rsidR="002D0BC9">
        <w:rPr>
          <w:color w:val="231F20"/>
        </w:rPr>
        <w:t>s</w:t>
      </w:r>
      <w:r>
        <w:rPr>
          <w:color w:val="231F20"/>
        </w:rPr>
        <w:t xml:space="preserve">pecialists and </w:t>
      </w:r>
      <w:r w:rsidR="00CC1F2B">
        <w:rPr>
          <w:color w:val="231F20"/>
        </w:rPr>
        <w:t>p</w:t>
      </w:r>
      <w:r>
        <w:rPr>
          <w:color w:val="231F20"/>
        </w:rPr>
        <w:t>rocurement</w:t>
      </w:r>
      <w:r w:rsidR="00E0614E">
        <w:rPr>
          <w:color w:val="231F20"/>
        </w:rPr>
        <w:t xml:space="preserve"> </w:t>
      </w:r>
      <w:r w:rsidR="00CC1F2B">
        <w:rPr>
          <w:color w:val="231F20"/>
        </w:rPr>
        <w:t xml:space="preserve">professionals </w:t>
      </w:r>
      <w:r w:rsidR="00E0614E">
        <w:rPr>
          <w:color w:val="231F20"/>
        </w:rPr>
        <w:t>at K</w:t>
      </w:r>
      <w:r w:rsidR="00CC1F2B">
        <w:rPr>
          <w:color w:val="231F20"/>
        </w:rPr>
        <w:t>–</w:t>
      </w:r>
      <w:r w:rsidR="00E0614E">
        <w:rPr>
          <w:color w:val="231F20"/>
        </w:rPr>
        <w:t>12/</w:t>
      </w:r>
      <w:r w:rsidR="00CC1F2B">
        <w:rPr>
          <w:color w:val="231F20"/>
        </w:rPr>
        <w:t>p</w:t>
      </w:r>
      <w:r w:rsidR="00E0614E">
        <w:rPr>
          <w:color w:val="231F20"/>
        </w:rPr>
        <w:t xml:space="preserve">rimary </w:t>
      </w:r>
      <w:r w:rsidR="00CC1F2B">
        <w:rPr>
          <w:color w:val="231F20"/>
        </w:rPr>
        <w:t>and s</w:t>
      </w:r>
      <w:r w:rsidR="00E0614E">
        <w:rPr>
          <w:color w:val="231F20"/>
        </w:rPr>
        <w:t>econdary schools and districts</w:t>
      </w:r>
    </w:p>
    <w:p w14:paraId="7991212E" w14:textId="77777777" w:rsidR="004D67F0" w:rsidRDefault="004D67F0" w:rsidP="00835AC6">
      <w:pPr>
        <w:pStyle w:val="BodyText"/>
        <w:rPr>
          <w:sz w:val="22"/>
        </w:rPr>
      </w:pPr>
    </w:p>
    <w:p w14:paraId="4FB2CE82" w14:textId="77777777" w:rsidR="004D67F0" w:rsidRDefault="004D67F0" w:rsidP="00835AC6">
      <w:pPr>
        <w:pStyle w:val="BodyText"/>
        <w:rPr>
          <w:sz w:val="25"/>
        </w:rPr>
      </w:pPr>
    </w:p>
    <w:p w14:paraId="12785FE0" w14:textId="21646B3A" w:rsidR="00835AC6" w:rsidRDefault="00A81874" w:rsidP="00835AC6">
      <w:pPr>
        <w:ind w:left="110" w:firstLine="5"/>
        <w:rPr>
          <w:i/>
          <w:color w:val="1A1A1A"/>
          <w:sz w:val="18"/>
          <w:szCs w:val="18"/>
        </w:rPr>
      </w:pPr>
      <w:r w:rsidRPr="00EF10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1EE0D" wp14:editId="7E694304">
                <wp:simplePos x="0" y="0"/>
                <wp:positionH relativeFrom="page">
                  <wp:posOffset>742950</wp:posOffset>
                </wp:positionH>
                <wp:positionV relativeFrom="paragraph">
                  <wp:posOffset>-181610</wp:posOffset>
                </wp:positionV>
                <wp:extent cx="6286500" cy="0"/>
                <wp:effectExtent l="9525" t="10160" r="9525" b="889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778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8B93F2B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5pt,-14.3pt" to="553.5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" strokecolor="#77787b" strokeweight=".5pt">
                <w10:wrap anchorx="page"/>
              </v:line>
            </w:pict>
          </mc:Fallback>
        </mc:AlternateContent>
      </w:r>
      <w:r w:rsidR="00220262" w:rsidRPr="00EF1073">
        <w:rPr>
          <w:b/>
          <w:bCs/>
          <w:color w:val="00A4E4"/>
        </w:rPr>
        <w:t>E</w:t>
      </w:r>
      <w:r w:rsidR="00E0614E" w:rsidRPr="00EF1073">
        <w:rPr>
          <w:b/>
          <w:bCs/>
          <w:color w:val="00A4E4"/>
        </w:rPr>
        <w:t>MAIL #1</w:t>
      </w:r>
      <w:r w:rsidR="00E0614E">
        <w:rPr>
          <w:color w:val="00A4E4"/>
        </w:rPr>
        <w:br/>
      </w:r>
      <w:r w:rsidR="00E0614E" w:rsidRPr="00E0614E">
        <w:rPr>
          <w:i/>
          <w:color w:val="1A1A1A"/>
          <w:sz w:val="18"/>
          <w:szCs w:val="18"/>
        </w:rPr>
        <w:t>Call to action: K</w:t>
      </w:r>
      <w:r w:rsidR="00BC04C4">
        <w:rPr>
          <w:i/>
          <w:color w:val="1A1A1A"/>
          <w:sz w:val="18"/>
          <w:szCs w:val="18"/>
        </w:rPr>
        <w:t>–</w:t>
      </w:r>
      <w:r w:rsidR="00E0614E" w:rsidRPr="00E0614E">
        <w:rPr>
          <w:i/>
          <w:color w:val="1A1A1A"/>
          <w:sz w:val="18"/>
          <w:szCs w:val="18"/>
        </w:rPr>
        <w:t>12 solution brief</w:t>
      </w:r>
      <w:r w:rsidR="00BC04C4">
        <w:rPr>
          <w:i/>
          <w:color w:val="1A1A1A"/>
          <w:sz w:val="18"/>
          <w:szCs w:val="18"/>
        </w:rPr>
        <w:t>:</w:t>
      </w:r>
    </w:p>
    <w:p w14:paraId="24726005" w14:textId="4153EE41" w:rsidR="000925B3" w:rsidRPr="000925B3" w:rsidRDefault="000925B3" w:rsidP="00835AC6">
      <w:pPr>
        <w:ind w:left="110" w:firstLine="5"/>
        <w:rPr>
          <w:i/>
          <w:color w:val="1A1A1A"/>
          <w:sz w:val="20"/>
          <w:szCs w:val="20"/>
        </w:rPr>
      </w:pPr>
      <w:r w:rsidRPr="000925B3">
        <w:rPr>
          <w:rStyle w:val="Hyperlink"/>
          <w:i/>
          <w:sz w:val="18"/>
          <w:szCs w:val="18"/>
        </w:rPr>
        <w:t>https://cbconnection.adobe.com/content/dam/cbc-assets/public/en/en-5/K12_Solution_Brief.pdf</w:t>
      </w:r>
    </w:p>
    <w:p w14:paraId="2075AB85" w14:textId="77777777" w:rsidR="000925B3" w:rsidRDefault="000925B3" w:rsidP="00835AC6">
      <w:pPr>
        <w:widowControl/>
        <w:autoSpaceDE/>
        <w:autoSpaceDN/>
        <w:ind w:firstLine="110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</w:p>
    <w:p w14:paraId="086A8DEC" w14:textId="4BE80E34" w:rsidR="00E0614E" w:rsidRPr="00EF1073" w:rsidRDefault="00E0614E" w:rsidP="00835AC6">
      <w:pPr>
        <w:widowControl/>
        <w:autoSpaceDE/>
        <w:autoSpaceDN/>
        <w:ind w:firstLine="110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  <w:r w:rsidRPr="00EF1073">
        <w:rPr>
          <w:rFonts w:eastAsia="Times New Roman" w:cs="Arial"/>
          <w:b/>
          <w:bCs/>
          <w:color w:val="333333"/>
          <w:sz w:val="18"/>
          <w:szCs w:val="18"/>
          <w:lang w:bidi="ar-SA"/>
        </w:rPr>
        <w:t xml:space="preserve">Subject </w:t>
      </w:r>
      <w:r w:rsidR="00BC04C4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l</w:t>
      </w:r>
      <w:r w:rsidRPr="00EF1073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ine:</w:t>
      </w:r>
    </w:p>
    <w:p w14:paraId="08F58604" w14:textId="365047DB" w:rsidR="00BC04C4" w:rsidRDefault="000925B3" w:rsidP="00835AC6">
      <w:pPr>
        <w:widowControl/>
        <w:autoSpaceDE/>
        <w:autoSpaceDN/>
        <w:ind w:firstLine="115"/>
        <w:rPr>
          <w:rFonts w:eastAsia="Times New Roman" w:cs="Arial"/>
          <w:color w:val="333333"/>
          <w:sz w:val="18"/>
          <w:szCs w:val="18"/>
          <w:lang w:bidi="ar-SA"/>
        </w:rPr>
      </w:pPr>
      <w:r>
        <w:rPr>
          <w:rFonts w:eastAsia="Times New Roman" w:cs="Arial"/>
          <w:color w:val="333333"/>
          <w:sz w:val="18"/>
          <w:szCs w:val="18"/>
          <w:lang w:bidi="ar-SA"/>
        </w:rPr>
        <w:t xml:space="preserve">Improve student engagement and build key skills </w:t>
      </w:r>
      <w:r w:rsidR="00BC04C4">
        <w:rPr>
          <w:rFonts w:eastAsia="Times New Roman" w:cs="Arial"/>
          <w:color w:val="333333"/>
          <w:sz w:val="18"/>
          <w:szCs w:val="18"/>
          <w:lang w:bidi="ar-SA"/>
        </w:rPr>
        <w:t>with Adobe tools made for schools</w:t>
      </w:r>
    </w:p>
    <w:p w14:paraId="6E3A9FE7" w14:textId="01B74E87" w:rsidR="0027630D" w:rsidRPr="0096589C" w:rsidRDefault="0027630D" w:rsidP="00835AC6">
      <w:pPr>
        <w:widowControl/>
        <w:autoSpaceDE/>
        <w:autoSpaceDN/>
        <w:ind w:firstLine="115"/>
        <w:rPr>
          <w:rFonts w:eastAsia="Times New Roman" w:cs="Arial"/>
          <w:color w:val="333333"/>
          <w:sz w:val="18"/>
          <w:szCs w:val="18"/>
          <w:lang w:bidi="ar-SA"/>
        </w:rPr>
      </w:pPr>
    </w:p>
    <w:p w14:paraId="2F2341E5" w14:textId="704C3A40" w:rsidR="00BC04C4" w:rsidRPr="0027630D" w:rsidRDefault="00E0614E" w:rsidP="00835AC6">
      <w:pPr>
        <w:widowControl/>
        <w:autoSpaceDE/>
        <w:autoSpaceDN/>
        <w:ind w:firstLine="110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  <w:r>
        <w:rPr>
          <w:rFonts w:eastAsia="Times New Roman" w:cs="Arial"/>
          <w:b/>
          <w:bCs/>
          <w:color w:val="333333"/>
          <w:sz w:val="18"/>
          <w:szCs w:val="18"/>
          <w:lang w:bidi="ar-SA"/>
        </w:rPr>
        <w:t xml:space="preserve">Email </w:t>
      </w:r>
      <w:r w:rsidR="00BC04C4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c</w:t>
      </w:r>
      <w:r>
        <w:rPr>
          <w:rFonts w:eastAsia="Times New Roman" w:cs="Arial"/>
          <w:b/>
          <w:bCs/>
          <w:color w:val="333333"/>
          <w:sz w:val="18"/>
          <w:szCs w:val="18"/>
          <w:lang w:bidi="ar-SA"/>
        </w:rPr>
        <w:t>opy:</w:t>
      </w:r>
    </w:p>
    <w:p w14:paraId="6C1DB8D0" w14:textId="2289CE8C" w:rsidR="00BC04C4" w:rsidRPr="0096589C" w:rsidRDefault="00BC04C4" w:rsidP="00835AC6">
      <w:pPr>
        <w:ind w:left="115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 xml:space="preserve">Put </w:t>
      </w:r>
      <w:r w:rsidR="000925B3">
        <w:rPr>
          <w:color w:val="231F20"/>
          <w:sz w:val="18"/>
          <w:szCs w:val="18"/>
        </w:rPr>
        <w:t xml:space="preserve">essential </w:t>
      </w:r>
      <w:r>
        <w:rPr>
          <w:color w:val="231F20"/>
          <w:sz w:val="18"/>
          <w:szCs w:val="18"/>
        </w:rPr>
        <w:t>creative tools at your students’ fingertips so they can engage more deeply with their learning and build skills for future success. Adobe Creative Cloud</w:t>
      </w:r>
      <w:r w:rsidR="00CE0243">
        <w:rPr>
          <w:color w:val="231F20"/>
          <w:sz w:val="18"/>
          <w:szCs w:val="18"/>
        </w:rPr>
        <w:t xml:space="preserve"> brings you </w:t>
      </w:r>
      <w:r w:rsidRPr="0096589C">
        <w:rPr>
          <w:color w:val="231F20"/>
          <w:sz w:val="18"/>
          <w:szCs w:val="18"/>
        </w:rPr>
        <w:t xml:space="preserve">20+ </w:t>
      </w:r>
      <w:r>
        <w:rPr>
          <w:color w:val="231F20"/>
          <w:sz w:val="18"/>
          <w:szCs w:val="18"/>
        </w:rPr>
        <w:t>desktop and mobile</w:t>
      </w:r>
      <w:r w:rsidRPr="0096589C">
        <w:rPr>
          <w:color w:val="231F20"/>
          <w:sz w:val="18"/>
          <w:szCs w:val="18"/>
        </w:rPr>
        <w:t xml:space="preserve"> apps and services </w:t>
      </w:r>
      <w:r>
        <w:rPr>
          <w:color w:val="231F20"/>
          <w:sz w:val="18"/>
          <w:szCs w:val="18"/>
        </w:rPr>
        <w:t>at a school-friendly</w:t>
      </w:r>
      <w:r w:rsidRPr="0096589C">
        <w:rPr>
          <w:color w:val="231F20"/>
          <w:sz w:val="18"/>
          <w:szCs w:val="18"/>
        </w:rPr>
        <w:t xml:space="preserve"> price — just US$5 per license per year</w:t>
      </w:r>
      <w:r>
        <w:rPr>
          <w:color w:val="231F20"/>
          <w:sz w:val="18"/>
          <w:szCs w:val="18"/>
        </w:rPr>
        <w:t>.*</w:t>
      </w:r>
    </w:p>
    <w:p w14:paraId="00275BA8" w14:textId="7F3E7359" w:rsidR="00BC04C4" w:rsidRDefault="00BC04C4" w:rsidP="00835AC6">
      <w:pPr>
        <w:ind w:left="115"/>
        <w:rPr>
          <w:color w:val="231F20"/>
          <w:sz w:val="18"/>
          <w:szCs w:val="18"/>
        </w:rPr>
      </w:pPr>
    </w:p>
    <w:p w14:paraId="79063454" w14:textId="3F78C5FE" w:rsidR="0027630D" w:rsidRPr="0096589C" w:rsidRDefault="00CE0243" w:rsidP="00835AC6">
      <w:pPr>
        <w:ind w:left="115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 xml:space="preserve">Creative Cloud </w:t>
      </w:r>
      <w:r w:rsidR="0027630D">
        <w:rPr>
          <w:color w:val="231F20"/>
          <w:sz w:val="18"/>
          <w:szCs w:val="18"/>
        </w:rPr>
        <w:t xml:space="preserve">also </w:t>
      </w:r>
      <w:r>
        <w:rPr>
          <w:color w:val="231F20"/>
          <w:sz w:val="18"/>
          <w:szCs w:val="18"/>
        </w:rPr>
        <w:t xml:space="preserve">comes with a web-based Admin Console that makes it easy for you to deploy and manage your licenses. </w:t>
      </w:r>
      <w:r w:rsidR="0027630D">
        <w:rPr>
          <w:color w:val="231F20"/>
          <w:sz w:val="18"/>
          <w:szCs w:val="18"/>
        </w:rPr>
        <w:t xml:space="preserve">Plus, the software integrates with your existing education solutions like </w:t>
      </w:r>
      <w:r w:rsidR="0027630D">
        <w:rPr>
          <w:rFonts w:eastAsia="Times New Roman" w:cs="Arial"/>
          <w:color w:val="333333"/>
          <w:sz w:val="18"/>
          <w:szCs w:val="18"/>
          <w:lang w:bidi="ar-SA"/>
        </w:rPr>
        <w:t xml:space="preserve">Google, Microsoft Azure, Microsoft </w:t>
      </w:r>
      <w:r w:rsidR="00835AC6">
        <w:rPr>
          <w:rFonts w:eastAsia="Times New Roman" w:cs="Arial"/>
          <w:color w:val="333333"/>
          <w:sz w:val="18"/>
          <w:szCs w:val="18"/>
          <w:lang w:bidi="ar-SA"/>
        </w:rPr>
        <w:t>OneNote</w:t>
      </w:r>
      <w:r w:rsidR="0027630D">
        <w:rPr>
          <w:rFonts w:eastAsia="Times New Roman" w:cs="Arial"/>
          <w:color w:val="333333"/>
          <w:sz w:val="18"/>
          <w:szCs w:val="18"/>
          <w:lang w:bidi="ar-SA"/>
        </w:rPr>
        <w:t xml:space="preserve">, Canvas, Clever, </w:t>
      </w:r>
      <w:r w:rsidR="00A662DB">
        <w:rPr>
          <w:rFonts w:eastAsia="Times New Roman" w:cs="Arial"/>
          <w:color w:val="333333"/>
          <w:sz w:val="18"/>
          <w:szCs w:val="18"/>
          <w:lang w:bidi="ar-SA"/>
        </w:rPr>
        <w:t xml:space="preserve">Blackboard, Flipgrid, </w:t>
      </w:r>
      <w:r w:rsidR="0027630D">
        <w:rPr>
          <w:rFonts w:eastAsia="Times New Roman" w:cs="Arial"/>
          <w:color w:val="333333"/>
          <w:sz w:val="18"/>
          <w:szCs w:val="18"/>
          <w:lang w:bidi="ar-SA"/>
        </w:rPr>
        <w:t xml:space="preserve">Classlink, and more, so teachers and students can spend less time </w:t>
      </w:r>
      <w:r w:rsidR="00543AAC">
        <w:rPr>
          <w:rFonts w:eastAsia="Times New Roman" w:cs="Arial"/>
          <w:color w:val="333333"/>
          <w:sz w:val="18"/>
          <w:szCs w:val="18"/>
          <w:lang w:bidi="ar-SA"/>
        </w:rPr>
        <w:t>jumping between apps</w:t>
      </w:r>
      <w:r w:rsidR="0027630D">
        <w:rPr>
          <w:rFonts w:eastAsia="Times New Roman" w:cs="Arial"/>
          <w:color w:val="333333"/>
          <w:sz w:val="18"/>
          <w:szCs w:val="18"/>
          <w:lang w:bidi="ar-SA"/>
        </w:rPr>
        <w:t xml:space="preserve"> and more time learning and creating.</w:t>
      </w:r>
    </w:p>
    <w:p w14:paraId="7E126C54" w14:textId="77777777" w:rsidR="0027630D" w:rsidRPr="00E0614E" w:rsidRDefault="0027630D" w:rsidP="00835AC6">
      <w:pPr>
        <w:rPr>
          <w:color w:val="0000FF"/>
          <w:sz w:val="18"/>
          <w:szCs w:val="18"/>
          <w:u w:val="single"/>
        </w:rPr>
      </w:pPr>
    </w:p>
    <w:p w14:paraId="00DCD274" w14:textId="33ABF4E8" w:rsidR="0027630D" w:rsidRPr="00E0614E" w:rsidRDefault="0010236B" w:rsidP="00835AC6">
      <w:pPr>
        <w:ind w:left="115"/>
        <w:rPr>
          <w:sz w:val="18"/>
          <w:szCs w:val="18"/>
        </w:rPr>
      </w:pPr>
      <w:hyperlink r:id="rId6">
        <w:r w:rsidR="0027630D" w:rsidRPr="00E0614E">
          <w:rPr>
            <w:color w:val="0000FF"/>
            <w:sz w:val="18"/>
            <w:szCs w:val="18"/>
            <w:u w:val="single"/>
          </w:rPr>
          <w:t>Learn more</w:t>
        </w:r>
      </w:hyperlink>
    </w:p>
    <w:p w14:paraId="19DC11C7" w14:textId="328255E0" w:rsidR="00CE0243" w:rsidRDefault="00CE0243" w:rsidP="00835AC6">
      <w:pPr>
        <w:ind w:left="115"/>
        <w:rPr>
          <w:color w:val="231F20"/>
          <w:sz w:val="18"/>
          <w:szCs w:val="18"/>
        </w:rPr>
      </w:pPr>
    </w:p>
    <w:p w14:paraId="4D2552E2" w14:textId="70A970B1" w:rsidR="0027630D" w:rsidRPr="0096589C" w:rsidRDefault="0027630D" w:rsidP="00835AC6">
      <w:pPr>
        <w:ind w:left="115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Give students access to powerful digital tools at an affordable price — all without IT overhead.</w:t>
      </w:r>
    </w:p>
    <w:p w14:paraId="214FADD6" w14:textId="77777777" w:rsidR="00BC04C4" w:rsidRDefault="00BC04C4" w:rsidP="00835AC6"/>
    <w:p w14:paraId="220DE384" w14:textId="77777777" w:rsidR="004D67F0" w:rsidRDefault="00E0614E" w:rsidP="00835AC6">
      <w:pPr>
        <w:ind w:firstLine="115"/>
        <w:rPr>
          <w:color w:val="1A1A1A"/>
          <w:sz w:val="16"/>
          <w:szCs w:val="16"/>
        </w:rPr>
      </w:pPr>
      <w:r w:rsidRPr="0B36832A">
        <w:rPr>
          <w:color w:val="1A1A1A"/>
          <w:sz w:val="16"/>
          <w:szCs w:val="16"/>
        </w:rPr>
        <w:t>*US$5 per license per year with minimum purchase of 500 licenses per school site and 2,500 per district.</w:t>
      </w:r>
    </w:p>
    <w:p w14:paraId="09DE0072" w14:textId="77777777" w:rsidR="0029483B" w:rsidRPr="00E0614E" w:rsidRDefault="0029483B" w:rsidP="00835AC6">
      <w:pPr>
        <w:pStyle w:val="BodyText"/>
        <w:rPr>
          <w:sz w:val="20"/>
        </w:rPr>
      </w:pPr>
    </w:p>
    <w:p w14:paraId="24C3BF73" w14:textId="77777777" w:rsidR="00E0614E" w:rsidRDefault="008A4CB0" w:rsidP="00835AC6">
      <w:pPr>
        <w:pStyle w:val="BodyText"/>
        <w:rPr>
          <w:color w:val="00A4E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D5C491" wp14:editId="273CE8B7">
                <wp:simplePos x="0" y="0"/>
                <wp:positionH relativeFrom="page">
                  <wp:posOffset>742950</wp:posOffset>
                </wp:positionH>
                <wp:positionV relativeFrom="paragraph">
                  <wp:posOffset>58827</wp:posOffset>
                </wp:positionV>
                <wp:extent cx="62865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778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6787585" id="Lin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5pt,4.65pt" to="553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" strokecolor="#77787b" strokeweight=".5pt">
                <w10:wrap anchorx="page"/>
              </v:line>
            </w:pict>
          </mc:Fallback>
        </mc:AlternateContent>
      </w:r>
    </w:p>
    <w:p w14:paraId="3BAE5BAB" w14:textId="03576044" w:rsidR="00B833ED" w:rsidRPr="00E0614E" w:rsidRDefault="005869E1" w:rsidP="00835AC6">
      <w:pPr>
        <w:ind w:left="110"/>
        <w:rPr>
          <w:i/>
          <w:sz w:val="18"/>
          <w:szCs w:val="18"/>
        </w:rPr>
      </w:pPr>
      <w:r w:rsidRPr="00E0614E">
        <w:rPr>
          <w:b/>
          <w:bCs/>
          <w:color w:val="00A4E4"/>
          <w:sz w:val="21"/>
          <w:szCs w:val="21"/>
        </w:rPr>
        <w:t>EMAIL #</w:t>
      </w:r>
      <w:r w:rsidR="00EF1073">
        <w:rPr>
          <w:b/>
          <w:bCs/>
          <w:color w:val="00A4E4"/>
          <w:sz w:val="21"/>
          <w:szCs w:val="21"/>
        </w:rPr>
        <w:t>2</w:t>
      </w:r>
      <w:r>
        <w:rPr>
          <w:b/>
          <w:bCs/>
          <w:color w:val="00A4E4"/>
          <w:sz w:val="21"/>
          <w:szCs w:val="21"/>
        </w:rPr>
        <w:br/>
      </w:r>
      <w:r w:rsidR="00B833ED" w:rsidRPr="00E0614E">
        <w:rPr>
          <w:i/>
          <w:color w:val="1A1A1A"/>
          <w:sz w:val="18"/>
          <w:szCs w:val="18"/>
        </w:rPr>
        <w:t xml:space="preserve">Call to action: </w:t>
      </w:r>
      <w:r w:rsidR="00EF1073">
        <w:rPr>
          <w:i/>
          <w:color w:val="1A1A1A"/>
          <w:sz w:val="18"/>
          <w:szCs w:val="18"/>
        </w:rPr>
        <w:t xml:space="preserve">Adobe Education Integrations </w:t>
      </w:r>
      <w:r w:rsidR="00B833ED" w:rsidRPr="00E0614E">
        <w:rPr>
          <w:i/>
          <w:color w:val="1A1A1A"/>
          <w:sz w:val="18"/>
          <w:szCs w:val="18"/>
        </w:rPr>
        <w:t>brief</w:t>
      </w:r>
      <w:r w:rsidR="005D57D7">
        <w:rPr>
          <w:i/>
          <w:color w:val="1A1A1A"/>
          <w:sz w:val="18"/>
          <w:szCs w:val="18"/>
        </w:rPr>
        <w:t>:</w:t>
      </w:r>
      <w:r w:rsidR="00B833ED" w:rsidRPr="00E0614E">
        <w:rPr>
          <w:i/>
          <w:color w:val="1A1A1A"/>
          <w:sz w:val="18"/>
          <w:szCs w:val="18"/>
        </w:rPr>
        <w:t xml:space="preserve"> </w:t>
      </w:r>
      <w:hyperlink r:id="rId7" w:history="1">
        <w:r w:rsidR="00B037E7" w:rsidRPr="00F55991">
          <w:rPr>
            <w:rStyle w:val="Hyperlink"/>
            <w:i/>
            <w:sz w:val="18"/>
            <w:szCs w:val="18"/>
          </w:rPr>
          <w:t>https://cbconnection.adobe.com/content/dam/cbc-assets/public/en/en-5/ado_edu_cc_express_integrations_flyer.pdf</w:t>
        </w:r>
      </w:hyperlink>
      <w:r w:rsidR="00B037E7">
        <w:rPr>
          <w:i/>
          <w:color w:val="1A1A1A"/>
          <w:sz w:val="18"/>
          <w:szCs w:val="18"/>
        </w:rPr>
        <w:t xml:space="preserve"> </w:t>
      </w:r>
    </w:p>
    <w:p w14:paraId="139AAB53" w14:textId="77777777" w:rsidR="00E146DF" w:rsidRDefault="00E146DF" w:rsidP="00835AC6">
      <w:pPr>
        <w:widowControl/>
        <w:autoSpaceDE/>
        <w:autoSpaceDN/>
        <w:ind w:firstLine="110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</w:p>
    <w:p w14:paraId="2AFF818B" w14:textId="0968C6AE" w:rsidR="00B833ED" w:rsidRPr="00B833ED" w:rsidRDefault="00B833ED" w:rsidP="00835AC6">
      <w:pPr>
        <w:widowControl/>
        <w:autoSpaceDE/>
        <w:autoSpaceDN/>
        <w:ind w:firstLine="110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  <w:r w:rsidRPr="00B833ED">
        <w:rPr>
          <w:rFonts w:eastAsia="Times New Roman" w:cs="Arial"/>
          <w:b/>
          <w:bCs/>
          <w:color w:val="333333"/>
          <w:sz w:val="18"/>
          <w:szCs w:val="18"/>
          <w:lang w:bidi="ar-SA"/>
        </w:rPr>
        <w:t xml:space="preserve">Subject </w:t>
      </w:r>
      <w:r w:rsidR="005D57D7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l</w:t>
      </w:r>
      <w:r w:rsidRPr="00B833ED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ine:</w:t>
      </w:r>
    </w:p>
    <w:p w14:paraId="43468A69" w14:textId="1C2FE304" w:rsidR="00EF1073" w:rsidRDefault="005D57D7" w:rsidP="00835AC6">
      <w:pPr>
        <w:widowControl/>
        <w:autoSpaceDE/>
        <w:autoSpaceDN/>
        <w:ind w:firstLine="115"/>
        <w:rPr>
          <w:rFonts w:eastAsia="Times New Roman" w:cs="Arial"/>
          <w:color w:val="333333"/>
          <w:sz w:val="18"/>
          <w:szCs w:val="18"/>
          <w:lang w:bidi="ar-SA"/>
        </w:rPr>
      </w:pPr>
      <w:r>
        <w:rPr>
          <w:rFonts w:eastAsia="Times New Roman" w:cs="Arial"/>
          <w:color w:val="333333"/>
          <w:sz w:val="18"/>
          <w:szCs w:val="18"/>
          <w:lang w:bidi="ar-SA"/>
        </w:rPr>
        <w:t xml:space="preserve">See how Adobe tools </w:t>
      </w:r>
      <w:r w:rsidR="00A662DB">
        <w:rPr>
          <w:rFonts w:eastAsia="Times New Roman" w:cs="Arial"/>
          <w:color w:val="333333"/>
          <w:sz w:val="18"/>
          <w:szCs w:val="18"/>
          <w:lang w:bidi="ar-SA"/>
        </w:rPr>
        <w:t>work</w:t>
      </w:r>
      <w:r>
        <w:rPr>
          <w:rFonts w:eastAsia="Times New Roman" w:cs="Arial"/>
          <w:color w:val="333333"/>
          <w:sz w:val="18"/>
          <w:szCs w:val="18"/>
          <w:lang w:bidi="ar-SA"/>
        </w:rPr>
        <w:t xml:space="preserve"> with your existing </w:t>
      </w:r>
      <w:r w:rsidR="00941D5F">
        <w:rPr>
          <w:rFonts w:eastAsia="Times New Roman" w:cs="Arial"/>
          <w:color w:val="333333"/>
          <w:sz w:val="18"/>
          <w:szCs w:val="18"/>
          <w:lang w:bidi="ar-SA"/>
        </w:rPr>
        <w:t>edtech</w:t>
      </w:r>
      <w:r w:rsidR="001222A0">
        <w:rPr>
          <w:rFonts w:eastAsia="Times New Roman" w:cs="Arial"/>
          <w:color w:val="333333"/>
          <w:sz w:val="18"/>
          <w:szCs w:val="18"/>
          <w:lang w:bidi="ar-SA"/>
        </w:rPr>
        <w:br/>
      </w:r>
    </w:p>
    <w:p w14:paraId="47CD4478" w14:textId="55E5EF47" w:rsidR="00EF1073" w:rsidRDefault="00B833ED" w:rsidP="00835AC6">
      <w:pPr>
        <w:widowControl/>
        <w:autoSpaceDE/>
        <w:autoSpaceDN/>
        <w:ind w:firstLine="115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  <w:r>
        <w:rPr>
          <w:rFonts w:eastAsia="Times New Roman" w:cs="Arial"/>
          <w:b/>
          <w:bCs/>
          <w:color w:val="333333"/>
          <w:sz w:val="18"/>
          <w:szCs w:val="18"/>
          <w:lang w:bidi="ar-SA"/>
        </w:rPr>
        <w:t>Email</w:t>
      </w:r>
      <w:r w:rsidRPr="00B833ED">
        <w:rPr>
          <w:rFonts w:eastAsia="Times New Roman" w:cs="Arial"/>
          <w:b/>
          <w:bCs/>
          <w:color w:val="333333"/>
          <w:sz w:val="18"/>
          <w:szCs w:val="18"/>
          <w:lang w:bidi="ar-SA"/>
        </w:rPr>
        <w:t xml:space="preserve"> </w:t>
      </w:r>
      <w:r w:rsidR="005D57D7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c</w:t>
      </w:r>
      <w:r w:rsidRPr="00B833ED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opy:</w:t>
      </w:r>
    </w:p>
    <w:p w14:paraId="32091B49" w14:textId="1E8B54B2" w:rsidR="00EF1073" w:rsidRPr="00E86198" w:rsidRDefault="00DF4043" w:rsidP="009E112E">
      <w:pPr>
        <w:ind w:left="115"/>
        <w:rPr>
          <w:rFonts w:eastAsia="Times New Roman" w:cs="Arial"/>
          <w:color w:val="333333"/>
          <w:sz w:val="18"/>
          <w:szCs w:val="18"/>
          <w:lang w:bidi="ar-SA"/>
        </w:rPr>
      </w:pPr>
      <w:r>
        <w:rPr>
          <w:rFonts w:eastAsia="Times New Roman" w:cs="Arial"/>
          <w:color w:val="333333"/>
          <w:sz w:val="18"/>
          <w:szCs w:val="18"/>
          <w:lang w:bidi="ar-SA"/>
        </w:rPr>
        <w:t xml:space="preserve">Maximize learning and </w:t>
      </w:r>
      <w:r w:rsidR="008B3771">
        <w:rPr>
          <w:rFonts w:eastAsia="Times New Roman" w:cs="Arial"/>
          <w:color w:val="333333"/>
          <w:sz w:val="18"/>
          <w:szCs w:val="18"/>
          <w:lang w:bidi="ar-SA"/>
        </w:rPr>
        <w:t xml:space="preserve">minimize technical hassles now that Adobe </w:t>
      </w:r>
      <w:r w:rsidR="000925B3">
        <w:rPr>
          <w:rFonts w:eastAsia="Times New Roman" w:cs="Arial"/>
          <w:color w:val="333333"/>
          <w:sz w:val="18"/>
          <w:szCs w:val="18"/>
          <w:lang w:bidi="ar-SA"/>
        </w:rPr>
        <w:t>Express</w:t>
      </w:r>
      <w:r w:rsidR="008B3771">
        <w:rPr>
          <w:rFonts w:eastAsia="Times New Roman" w:cs="Arial"/>
          <w:color w:val="333333"/>
          <w:sz w:val="18"/>
          <w:szCs w:val="18"/>
          <w:lang w:bidi="ar-SA"/>
        </w:rPr>
        <w:t xml:space="preserve"> and Creative Cloud integrate with the edtech apps your teachers and students use every day, including Google, Microsoft </w:t>
      </w:r>
      <w:r w:rsidR="00835AC6">
        <w:rPr>
          <w:rFonts w:eastAsia="Times New Roman" w:cs="Arial"/>
          <w:color w:val="333333"/>
          <w:sz w:val="18"/>
          <w:szCs w:val="18"/>
          <w:lang w:bidi="ar-SA"/>
        </w:rPr>
        <w:t>OneNote</w:t>
      </w:r>
      <w:r w:rsidR="008B3771">
        <w:rPr>
          <w:rFonts w:eastAsia="Times New Roman" w:cs="Arial"/>
          <w:color w:val="333333"/>
          <w:sz w:val="18"/>
          <w:szCs w:val="18"/>
          <w:lang w:bidi="ar-SA"/>
        </w:rPr>
        <w:t xml:space="preserve">, Canvas, Clever, Blackboard, Flipgrid, and Classlink. </w:t>
      </w:r>
      <w:r w:rsidR="00E86198">
        <w:rPr>
          <w:rFonts w:eastAsia="Times New Roman" w:cs="Arial"/>
          <w:color w:val="333333"/>
          <w:sz w:val="18"/>
          <w:szCs w:val="18"/>
          <w:lang w:bidi="ar-SA"/>
        </w:rPr>
        <w:br/>
      </w:r>
      <w:r w:rsidR="00E86198">
        <w:rPr>
          <w:rFonts w:eastAsia="Times New Roman" w:cs="Arial"/>
          <w:color w:val="333333"/>
          <w:sz w:val="18"/>
          <w:szCs w:val="18"/>
          <w:lang w:bidi="ar-SA"/>
        </w:rPr>
        <w:br/>
      </w:r>
      <w:r w:rsidR="001222A0">
        <w:rPr>
          <w:rFonts w:eastAsia="Times New Roman" w:cs="Arial"/>
          <w:color w:val="333333"/>
          <w:sz w:val="18"/>
          <w:szCs w:val="18"/>
          <w:lang w:bidi="ar-SA"/>
        </w:rPr>
        <w:t xml:space="preserve">From </w:t>
      </w:r>
      <w:r w:rsidR="00835AC6">
        <w:rPr>
          <w:rFonts w:eastAsia="Times New Roman" w:cs="Arial"/>
          <w:color w:val="333333"/>
          <w:sz w:val="18"/>
          <w:szCs w:val="18"/>
          <w:lang w:bidi="ar-SA"/>
        </w:rPr>
        <w:t xml:space="preserve">sharing projects directly to Microsoft Teams </w:t>
      </w:r>
      <w:r w:rsidR="001222A0">
        <w:rPr>
          <w:rFonts w:eastAsia="Times New Roman" w:cs="Arial"/>
          <w:color w:val="333333"/>
          <w:sz w:val="18"/>
          <w:szCs w:val="18"/>
          <w:lang w:bidi="ar-SA"/>
        </w:rPr>
        <w:t>to access</w:t>
      </w:r>
      <w:r w:rsidR="00E86198">
        <w:rPr>
          <w:rFonts w:eastAsia="Times New Roman" w:cs="Arial"/>
          <w:color w:val="333333"/>
          <w:sz w:val="18"/>
          <w:szCs w:val="18"/>
          <w:lang w:bidi="ar-SA"/>
        </w:rPr>
        <w:t>ing Adobe digital tools</w:t>
      </w:r>
      <w:r w:rsidR="001222A0">
        <w:rPr>
          <w:rFonts w:eastAsia="Times New Roman" w:cs="Arial"/>
          <w:color w:val="333333"/>
          <w:sz w:val="18"/>
          <w:szCs w:val="18"/>
          <w:lang w:bidi="ar-SA"/>
        </w:rPr>
        <w:t xml:space="preserve"> directly from C</w:t>
      </w:r>
      <w:r w:rsidR="00E86198">
        <w:rPr>
          <w:rFonts w:eastAsia="Times New Roman" w:cs="Arial"/>
          <w:color w:val="333333"/>
          <w:sz w:val="18"/>
          <w:szCs w:val="18"/>
          <w:lang w:bidi="ar-SA"/>
        </w:rPr>
        <w:t xml:space="preserve">anvas, these integrations are designed to help </w:t>
      </w:r>
      <w:r w:rsidR="00835AC6">
        <w:rPr>
          <w:rFonts w:eastAsia="Times New Roman" w:cs="Arial"/>
          <w:color w:val="333333"/>
          <w:sz w:val="18"/>
          <w:szCs w:val="18"/>
          <w:lang w:bidi="ar-SA"/>
        </w:rPr>
        <w:t>teachers and students spend more time on lessons and creative projects.</w:t>
      </w:r>
      <w:r w:rsidR="00E86198">
        <w:rPr>
          <w:rFonts w:eastAsia="Times New Roman" w:cs="Arial"/>
          <w:color w:val="333333"/>
          <w:sz w:val="18"/>
          <w:szCs w:val="18"/>
          <w:lang w:bidi="ar-SA"/>
        </w:rPr>
        <w:br/>
      </w:r>
    </w:p>
    <w:p w14:paraId="161A7434" w14:textId="653599B7" w:rsidR="00953E4E" w:rsidRDefault="00835AC6" w:rsidP="00835AC6">
      <w:pPr>
        <w:widowControl/>
        <w:autoSpaceDE/>
        <w:autoSpaceDN/>
        <w:ind w:left="110" w:firstLine="5"/>
        <w:rPr>
          <w:rFonts w:eastAsia="Times New Roman" w:cs="Arial"/>
          <w:color w:val="333333"/>
          <w:sz w:val="18"/>
          <w:szCs w:val="18"/>
          <w:lang w:bidi="ar-SA"/>
        </w:rPr>
      </w:pPr>
      <w:r>
        <w:rPr>
          <w:rFonts w:eastAsia="Times New Roman" w:cs="Arial"/>
          <w:color w:val="333333"/>
          <w:sz w:val="18"/>
          <w:szCs w:val="18"/>
          <w:lang w:bidi="ar-SA"/>
        </w:rPr>
        <w:t>And don’t forget — you can give</w:t>
      </w:r>
      <w:r w:rsidR="00B833ED" w:rsidRPr="00B833ED">
        <w:rPr>
          <w:rFonts w:eastAsia="Times New Roman" w:cs="Arial"/>
          <w:color w:val="333333"/>
          <w:sz w:val="18"/>
          <w:szCs w:val="18"/>
          <w:lang w:bidi="ar-SA"/>
        </w:rPr>
        <w:t xml:space="preserve"> students and teachers the full set of Creative Cloud apps at </w:t>
      </w:r>
      <w:r>
        <w:rPr>
          <w:rFonts w:eastAsia="Times New Roman" w:cs="Arial"/>
          <w:color w:val="333333"/>
          <w:sz w:val="18"/>
          <w:szCs w:val="18"/>
          <w:lang w:bidi="ar-SA"/>
        </w:rPr>
        <w:t>the</w:t>
      </w:r>
      <w:r w:rsidR="00B833ED" w:rsidRPr="00B833ED">
        <w:rPr>
          <w:rFonts w:eastAsia="Times New Roman" w:cs="Arial"/>
          <w:color w:val="333333"/>
          <w:sz w:val="18"/>
          <w:szCs w:val="18"/>
          <w:lang w:bidi="ar-SA"/>
        </w:rPr>
        <w:t xml:space="preserve"> amazing price of just US$5 per license per year</w:t>
      </w:r>
      <w:r w:rsidR="005D57D7">
        <w:rPr>
          <w:rFonts w:eastAsia="Times New Roman" w:cs="Arial"/>
          <w:color w:val="333333"/>
          <w:sz w:val="18"/>
          <w:szCs w:val="18"/>
          <w:lang w:bidi="ar-SA"/>
        </w:rPr>
        <w:t>.*</w:t>
      </w:r>
    </w:p>
    <w:p w14:paraId="11A88E21" w14:textId="77777777" w:rsidR="00B833ED" w:rsidRDefault="00B833ED" w:rsidP="00835AC6"/>
    <w:p w14:paraId="0A614E80" w14:textId="2C47C7E5" w:rsidR="00B833ED" w:rsidRPr="00E0614E" w:rsidRDefault="0010236B" w:rsidP="00835AC6">
      <w:pPr>
        <w:ind w:left="115"/>
        <w:rPr>
          <w:sz w:val="18"/>
          <w:szCs w:val="18"/>
        </w:rPr>
      </w:pPr>
      <w:hyperlink r:id="rId8">
        <w:r w:rsidR="00B833ED" w:rsidRPr="00E0614E">
          <w:rPr>
            <w:color w:val="0000FF"/>
            <w:sz w:val="18"/>
            <w:szCs w:val="18"/>
            <w:u w:val="single"/>
          </w:rPr>
          <w:t>Learn more</w:t>
        </w:r>
      </w:hyperlink>
    </w:p>
    <w:p w14:paraId="44C5202B" w14:textId="77777777" w:rsidR="00EF1073" w:rsidRDefault="00EF1073" w:rsidP="00835AC6">
      <w:pPr>
        <w:rPr>
          <w:color w:val="1A1A1A"/>
          <w:sz w:val="16"/>
          <w:szCs w:val="16"/>
        </w:rPr>
      </w:pPr>
    </w:p>
    <w:p w14:paraId="1636A263" w14:textId="596FDC8C" w:rsidR="00EF1073" w:rsidRPr="00EF1073" w:rsidRDefault="00EF1073" w:rsidP="00835AC6">
      <w:pPr>
        <w:ind w:firstLine="115"/>
        <w:rPr>
          <w:color w:val="1A1A1A"/>
          <w:sz w:val="16"/>
          <w:szCs w:val="16"/>
        </w:rPr>
      </w:pPr>
      <w:r w:rsidRPr="0B36832A">
        <w:rPr>
          <w:color w:val="1A1A1A"/>
          <w:sz w:val="16"/>
          <w:szCs w:val="16"/>
        </w:rPr>
        <w:t>*US$5 per license per year with minimum purchase of 500 licenses per school site and 2,500 per district.</w:t>
      </w:r>
    </w:p>
    <w:p w14:paraId="5D54F06D" w14:textId="77777777" w:rsidR="005869E1" w:rsidRDefault="005869E1" w:rsidP="00835AC6">
      <w:pPr>
        <w:pStyle w:val="BodyText"/>
        <w:rPr>
          <w:sz w:val="13"/>
        </w:rPr>
      </w:pPr>
    </w:p>
    <w:p w14:paraId="40E892EA" w14:textId="36B03491" w:rsidR="00E0614E" w:rsidRPr="00EF1073" w:rsidRDefault="005869E1" w:rsidP="00835AC6">
      <w:pPr>
        <w:pStyle w:val="BodyText"/>
        <w:rPr>
          <w:color w:val="00A4E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771CB5" wp14:editId="4E8C903D">
                <wp:simplePos x="0" y="0"/>
                <wp:positionH relativeFrom="page">
                  <wp:posOffset>742950</wp:posOffset>
                </wp:positionH>
                <wp:positionV relativeFrom="paragraph">
                  <wp:posOffset>58827</wp:posOffset>
                </wp:positionV>
                <wp:extent cx="6286500" cy="0"/>
                <wp:effectExtent l="0" t="0" r="0" b="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778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B4CA501" id="Line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5pt,4.65pt" to="553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" strokecolor="#77787b" strokeweight=".5pt">
                <w10:wrap anchorx="page"/>
              </v:line>
            </w:pict>
          </mc:Fallback>
        </mc:AlternateContent>
      </w:r>
    </w:p>
    <w:p w14:paraId="3558E69D" w14:textId="77777777" w:rsidR="00E0614E" w:rsidRDefault="00E0614E" w:rsidP="00835AC6">
      <w:pPr>
        <w:pStyle w:val="BodyText"/>
        <w:rPr>
          <w:sz w:val="13"/>
        </w:rPr>
      </w:pPr>
    </w:p>
    <w:p w14:paraId="2E93D314" w14:textId="77777777" w:rsidR="00E0614E" w:rsidRDefault="00E0614E" w:rsidP="00835AC6">
      <w:pPr>
        <w:pStyle w:val="BodyText"/>
        <w:rPr>
          <w:sz w:val="13"/>
        </w:rPr>
      </w:pPr>
    </w:p>
    <w:p w14:paraId="78156906" w14:textId="77777777" w:rsidR="00B833ED" w:rsidRDefault="00B833ED" w:rsidP="00835AC6">
      <w:pPr>
        <w:pStyle w:val="BodyText"/>
        <w:rPr>
          <w:sz w:val="13"/>
        </w:rPr>
      </w:pPr>
    </w:p>
    <w:p w14:paraId="686B0550" w14:textId="77777777" w:rsidR="00B833ED" w:rsidRDefault="00B833ED" w:rsidP="00835AC6">
      <w:pPr>
        <w:pStyle w:val="BodyText"/>
        <w:rPr>
          <w:sz w:val="13"/>
        </w:rPr>
      </w:pPr>
    </w:p>
    <w:p w14:paraId="6CB7AAE5" w14:textId="77777777" w:rsidR="00B833ED" w:rsidRDefault="00B833ED" w:rsidP="00835AC6">
      <w:pPr>
        <w:pStyle w:val="BodyText"/>
        <w:rPr>
          <w:sz w:val="13"/>
        </w:rPr>
      </w:pPr>
    </w:p>
    <w:p w14:paraId="5D24156A" w14:textId="77777777" w:rsidR="00B833ED" w:rsidRDefault="00B833ED" w:rsidP="00835AC6">
      <w:pPr>
        <w:pStyle w:val="BodyText"/>
        <w:rPr>
          <w:sz w:val="13"/>
        </w:rPr>
      </w:pPr>
    </w:p>
    <w:p w14:paraId="4C567805" w14:textId="77777777" w:rsidR="00B833ED" w:rsidRDefault="00B833ED" w:rsidP="00835AC6">
      <w:pPr>
        <w:pStyle w:val="BodyText"/>
        <w:rPr>
          <w:sz w:val="13"/>
        </w:rPr>
      </w:pPr>
    </w:p>
    <w:p w14:paraId="2C4742F7" w14:textId="77777777" w:rsidR="00B833ED" w:rsidRDefault="00B833ED" w:rsidP="00835AC6">
      <w:pPr>
        <w:pStyle w:val="BodyText"/>
        <w:rPr>
          <w:sz w:val="13"/>
        </w:rPr>
      </w:pPr>
    </w:p>
    <w:p w14:paraId="44E0CDD4" w14:textId="77777777" w:rsidR="00B833ED" w:rsidRDefault="00B833ED" w:rsidP="00835AC6">
      <w:pPr>
        <w:pStyle w:val="BodyText"/>
        <w:rPr>
          <w:sz w:val="13"/>
        </w:rPr>
      </w:pPr>
    </w:p>
    <w:p w14:paraId="7F451E85" w14:textId="77777777" w:rsidR="00B833ED" w:rsidRDefault="00B833ED" w:rsidP="00835AC6">
      <w:pPr>
        <w:pStyle w:val="BodyText"/>
        <w:rPr>
          <w:sz w:val="13"/>
        </w:rPr>
      </w:pPr>
    </w:p>
    <w:p w14:paraId="19B0D2B9" w14:textId="77777777" w:rsidR="00B833ED" w:rsidRDefault="00B833ED" w:rsidP="00835AC6">
      <w:pPr>
        <w:pStyle w:val="BodyText"/>
        <w:rPr>
          <w:sz w:val="13"/>
        </w:rPr>
      </w:pPr>
    </w:p>
    <w:p w14:paraId="17B27E47" w14:textId="77777777" w:rsidR="00E86198" w:rsidRDefault="00E86198" w:rsidP="00835AC6">
      <w:pPr>
        <w:ind w:left="110"/>
        <w:rPr>
          <w:b/>
          <w:bCs/>
          <w:color w:val="00A4E4"/>
          <w:sz w:val="21"/>
          <w:szCs w:val="21"/>
        </w:rPr>
      </w:pPr>
    </w:p>
    <w:p w14:paraId="4E394B24" w14:textId="77777777" w:rsidR="00E86198" w:rsidRDefault="00E86198" w:rsidP="00835AC6">
      <w:pPr>
        <w:ind w:left="110"/>
        <w:rPr>
          <w:b/>
          <w:bCs/>
          <w:color w:val="00A4E4"/>
          <w:sz w:val="21"/>
          <w:szCs w:val="21"/>
        </w:rPr>
      </w:pPr>
    </w:p>
    <w:p w14:paraId="0CD8C7D6" w14:textId="77777777" w:rsidR="00835AC6" w:rsidRDefault="00E86198" w:rsidP="00835AC6">
      <w:pPr>
        <w:ind w:left="110"/>
        <w:rPr>
          <w:i/>
          <w:color w:val="1A1A1A"/>
          <w:sz w:val="18"/>
          <w:szCs w:val="18"/>
        </w:rPr>
      </w:pPr>
      <w:r w:rsidRPr="00E0614E">
        <w:rPr>
          <w:b/>
          <w:bCs/>
          <w:color w:val="00A4E4"/>
          <w:sz w:val="21"/>
          <w:szCs w:val="21"/>
        </w:rPr>
        <w:t>EMAIL #</w:t>
      </w:r>
      <w:r w:rsidR="00702521">
        <w:rPr>
          <w:b/>
          <w:bCs/>
          <w:color w:val="00A4E4"/>
          <w:sz w:val="21"/>
          <w:szCs w:val="21"/>
        </w:rPr>
        <w:t>3</w:t>
      </w:r>
      <w:r>
        <w:rPr>
          <w:b/>
          <w:bCs/>
          <w:color w:val="00A4E4"/>
          <w:sz w:val="21"/>
          <w:szCs w:val="21"/>
        </w:rPr>
        <w:br/>
      </w:r>
      <w:r w:rsidRPr="00E0614E">
        <w:rPr>
          <w:i/>
          <w:color w:val="1A1A1A"/>
          <w:sz w:val="18"/>
          <w:szCs w:val="18"/>
        </w:rPr>
        <w:t xml:space="preserve">Call to action: </w:t>
      </w:r>
      <w:r>
        <w:rPr>
          <w:i/>
          <w:color w:val="1A1A1A"/>
          <w:sz w:val="18"/>
          <w:szCs w:val="18"/>
        </w:rPr>
        <w:t>Adobe</w:t>
      </w:r>
      <w:r w:rsidR="00702521">
        <w:rPr>
          <w:i/>
          <w:color w:val="1A1A1A"/>
          <w:sz w:val="18"/>
          <w:szCs w:val="18"/>
        </w:rPr>
        <w:t xml:space="preserve"> Creative Cloud K12 datasheet</w:t>
      </w:r>
      <w:r w:rsidR="00835AC6">
        <w:rPr>
          <w:i/>
          <w:color w:val="1A1A1A"/>
          <w:sz w:val="18"/>
          <w:szCs w:val="18"/>
        </w:rPr>
        <w:t>:</w:t>
      </w:r>
      <w:r w:rsidRPr="00E0614E">
        <w:rPr>
          <w:i/>
          <w:color w:val="1A1A1A"/>
          <w:sz w:val="18"/>
          <w:szCs w:val="18"/>
        </w:rPr>
        <w:t xml:space="preserve"> </w:t>
      </w:r>
    </w:p>
    <w:p w14:paraId="3896F68E" w14:textId="4D3A65A1" w:rsidR="00E86198" w:rsidRPr="00E0614E" w:rsidRDefault="0010236B" w:rsidP="00835AC6">
      <w:pPr>
        <w:ind w:left="110"/>
        <w:rPr>
          <w:i/>
          <w:sz w:val="18"/>
          <w:szCs w:val="18"/>
        </w:rPr>
      </w:pPr>
      <w:hyperlink r:id="rId9" w:history="1">
        <w:r w:rsidR="00835AC6" w:rsidRPr="00756E47">
          <w:rPr>
            <w:rStyle w:val="Hyperlink"/>
            <w:i/>
            <w:sz w:val="18"/>
            <w:szCs w:val="18"/>
          </w:rPr>
          <w:t>https://cbconnection.adobe.com/content/dam/cbc-assets/public/en/en-4/k12_cc_school_district_datasheet.pdf</w:t>
        </w:r>
      </w:hyperlink>
      <w:r w:rsidR="00702521">
        <w:rPr>
          <w:i/>
          <w:color w:val="1A1A1A"/>
          <w:sz w:val="18"/>
          <w:szCs w:val="18"/>
        </w:rPr>
        <w:t xml:space="preserve"> </w:t>
      </w:r>
    </w:p>
    <w:p w14:paraId="66E6DC9E" w14:textId="77777777" w:rsidR="00835AC6" w:rsidRDefault="00835AC6" w:rsidP="00835AC6">
      <w:pPr>
        <w:widowControl/>
        <w:autoSpaceDE/>
        <w:autoSpaceDN/>
        <w:ind w:firstLine="110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</w:p>
    <w:p w14:paraId="127D89FE" w14:textId="482142A3" w:rsidR="00E86198" w:rsidRPr="00B833ED" w:rsidRDefault="00E86198" w:rsidP="00835AC6">
      <w:pPr>
        <w:widowControl/>
        <w:autoSpaceDE/>
        <w:autoSpaceDN/>
        <w:ind w:firstLine="110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  <w:r w:rsidRPr="00B833ED">
        <w:rPr>
          <w:rFonts w:eastAsia="Times New Roman" w:cs="Arial"/>
          <w:b/>
          <w:bCs/>
          <w:color w:val="333333"/>
          <w:sz w:val="18"/>
          <w:szCs w:val="18"/>
          <w:lang w:bidi="ar-SA"/>
        </w:rPr>
        <w:t xml:space="preserve">Subject </w:t>
      </w:r>
      <w:r w:rsidR="00835AC6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l</w:t>
      </w:r>
      <w:r w:rsidRPr="00B833ED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ine:</w:t>
      </w:r>
    </w:p>
    <w:p w14:paraId="5C2B4982" w14:textId="531A39D4" w:rsidR="008B0649" w:rsidRDefault="008B0649" w:rsidP="00835AC6">
      <w:pPr>
        <w:widowControl/>
        <w:autoSpaceDE/>
        <w:autoSpaceDN/>
        <w:ind w:firstLine="115"/>
        <w:rPr>
          <w:rFonts w:eastAsia="Times New Roman" w:cs="Arial"/>
          <w:color w:val="333333"/>
          <w:sz w:val="18"/>
          <w:szCs w:val="18"/>
          <w:lang w:bidi="ar-SA"/>
        </w:rPr>
      </w:pPr>
      <w:r>
        <w:rPr>
          <w:rFonts w:eastAsia="Times New Roman" w:cs="Arial"/>
          <w:color w:val="333333"/>
          <w:sz w:val="18"/>
          <w:szCs w:val="18"/>
          <w:lang w:bidi="ar-SA"/>
        </w:rPr>
        <w:t>Let students create anywhere on any device</w:t>
      </w:r>
    </w:p>
    <w:p w14:paraId="5F39E9C7" w14:textId="77777777" w:rsidR="00702521" w:rsidRDefault="00702521" w:rsidP="00835AC6">
      <w:pPr>
        <w:widowControl/>
        <w:autoSpaceDE/>
        <w:autoSpaceDN/>
        <w:ind w:firstLine="115"/>
        <w:rPr>
          <w:rFonts w:eastAsia="Times New Roman" w:cs="Arial"/>
          <w:color w:val="333333"/>
          <w:sz w:val="18"/>
          <w:szCs w:val="18"/>
          <w:lang w:bidi="ar-SA"/>
        </w:rPr>
      </w:pPr>
    </w:p>
    <w:p w14:paraId="718C6509" w14:textId="6BF51F09" w:rsidR="00E86198" w:rsidRDefault="00E86198" w:rsidP="00835AC6">
      <w:pPr>
        <w:widowControl/>
        <w:autoSpaceDE/>
        <w:autoSpaceDN/>
        <w:ind w:firstLine="115"/>
        <w:rPr>
          <w:rFonts w:eastAsia="Times New Roman" w:cs="Arial"/>
          <w:b/>
          <w:bCs/>
          <w:color w:val="333333"/>
          <w:sz w:val="18"/>
          <w:szCs w:val="18"/>
          <w:lang w:bidi="ar-SA"/>
        </w:rPr>
      </w:pPr>
      <w:r>
        <w:rPr>
          <w:rFonts w:eastAsia="Times New Roman" w:cs="Arial"/>
          <w:b/>
          <w:bCs/>
          <w:color w:val="333333"/>
          <w:sz w:val="18"/>
          <w:szCs w:val="18"/>
          <w:lang w:bidi="ar-SA"/>
        </w:rPr>
        <w:t>Email</w:t>
      </w:r>
      <w:r w:rsidRPr="00B833ED">
        <w:rPr>
          <w:rFonts w:eastAsia="Times New Roman" w:cs="Arial"/>
          <w:b/>
          <w:bCs/>
          <w:color w:val="333333"/>
          <w:sz w:val="18"/>
          <w:szCs w:val="18"/>
          <w:lang w:bidi="ar-SA"/>
        </w:rPr>
        <w:t xml:space="preserve"> </w:t>
      </w:r>
      <w:r w:rsidR="00835AC6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c</w:t>
      </w:r>
      <w:r w:rsidRPr="00B833ED">
        <w:rPr>
          <w:rFonts w:eastAsia="Times New Roman" w:cs="Arial"/>
          <w:b/>
          <w:bCs/>
          <w:color w:val="333333"/>
          <w:sz w:val="18"/>
          <w:szCs w:val="18"/>
          <w:lang w:bidi="ar-SA"/>
        </w:rPr>
        <w:t>opy:</w:t>
      </w:r>
    </w:p>
    <w:p w14:paraId="39CA9088" w14:textId="7A1738BD" w:rsidR="00E86198" w:rsidRDefault="008B0649" w:rsidP="0009138E">
      <w:pPr>
        <w:widowControl/>
        <w:autoSpaceDE/>
        <w:autoSpaceDN/>
        <w:ind w:left="110" w:firstLine="5"/>
        <w:rPr>
          <w:rFonts w:eastAsia="Times New Roman" w:cs="Arial"/>
          <w:color w:val="333333"/>
          <w:sz w:val="18"/>
          <w:szCs w:val="18"/>
          <w:lang w:bidi="ar-SA"/>
        </w:rPr>
      </w:pPr>
      <w:r>
        <w:rPr>
          <w:rFonts w:eastAsia="Times New Roman" w:cs="Arial"/>
          <w:color w:val="333333"/>
          <w:sz w:val="18"/>
          <w:szCs w:val="18"/>
          <w:lang w:bidi="ar-SA"/>
        </w:rPr>
        <w:t xml:space="preserve">With Adobe Creative Cloud, </w:t>
      </w:r>
      <w:r w:rsidR="0009138E">
        <w:rPr>
          <w:rFonts w:eastAsia="Times New Roman" w:cs="Arial"/>
          <w:color w:val="333333"/>
          <w:sz w:val="18"/>
          <w:szCs w:val="18"/>
          <w:lang w:bidi="ar-SA"/>
        </w:rPr>
        <w:t xml:space="preserve">your </w:t>
      </w:r>
      <w:r>
        <w:rPr>
          <w:rFonts w:eastAsia="Times New Roman" w:cs="Arial"/>
          <w:color w:val="333333"/>
          <w:sz w:val="18"/>
          <w:szCs w:val="18"/>
          <w:lang w:bidi="ar-SA"/>
        </w:rPr>
        <w:t xml:space="preserve">students can </w:t>
      </w:r>
      <w:r w:rsidR="0009138E">
        <w:rPr>
          <w:rFonts w:eastAsia="Times New Roman" w:cs="Arial"/>
          <w:color w:val="333333"/>
          <w:sz w:val="18"/>
          <w:szCs w:val="18"/>
          <w:lang w:bidi="ar-SA"/>
        </w:rPr>
        <w:t>make infographics for math classes, web pages for field trip journals, videos for lab reports, and so much more. And with named-user licenses, they can create it all on their</w:t>
      </w:r>
      <w:r w:rsidR="00702521">
        <w:rPr>
          <w:rFonts w:eastAsia="Times New Roman" w:cs="Arial"/>
          <w:color w:val="333333"/>
          <w:sz w:val="18"/>
          <w:szCs w:val="18"/>
          <w:lang w:bidi="ar-SA"/>
        </w:rPr>
        <w:t xml:space="preserve"> own computers and devices</w:t>
      </w:r>
      <w:r w:rsidR="0009138E">
        <w:rPr>
          <w:rFonts w:eastAsia="Times New Roman" w:cs="Arial"/>
          <w:color w:val="333333"/>
          <w:sz w:val="18"/>
          <w:szCs w:val="18"/>
          <w:lang w:bidi="ar-SA"/>
        </w:rPr>
        <w:t xml:space="preserve"> as well as in th</w:t>
      </w:r>
      <w:r w:rsidR="00630ABD">
        <w:rPr>
          <w:rFonts w:eastAsia="Times New Roman" w:cs="Arial"/>
          <w:color w:val="333333"/>
          <w:sz w:val="18"/>
          <w:szCs w:val="18"/>
          <w:lang w:bidi="ar-SA"/>
        </w:rPr>
        <w:t>eir</w:t>
      </w:r>
      <w:r w:rsidR="0009138E">
        <w:rPr>
          <w:rFonts w:eastAsia="Times New Roman" w:cs="Arial"/>
          <w:color w:val="333333"/>
          <w:sz w:val="18"/>
          <w:szCs w:val="18"/>
          <w:lang w:bidi="ar-SA"/>
        </w:rPr>
        <w:t xml:space="preserve"> classroom</w:t>
      </w:r>
      <w:r w:rsidR="00630ABD">
        <w:rPr>
          <w:rFonts w:eastAsia="Times New Roman" w:cs="Arial"/>
          <w:color w:val="333333"/>
          <w:sz w:val="18"/>
          <w:szCs w:val="18"/>
          <w:lang w:bidi="ar-SA"/>
        </w:rPr>
        <w:t>s</w:t>
      </w:r>
      <w:r w:rsidR="0009138E">
        <w:rPr>
          <w:rFonts w:eastAsia="Times New Roman" w:cs="Arial"/>
          <w:color w:val="333333"/>
          <w:sz w:val="18"/>
          <w:szCs w:val="18"/>
          <w:lang w:bidi="ar-SA"/>
        </w:rPr>
        <w:t>.</w:t>
      </w:r>
      <w:r w:rsidR="00E86198">
        <w:rPr>
          <w:rFonts w:eastAsia="Times New Roman" w:cs="Arial"/>
          <w:color w:val="333333"/>
          <w:sz w:val="18"/>
          <w:szCs w:val="18"/>
          <w:lang w:bidi="ar-SA"/>
        </w:rPr>
        <w:br/>
      </w:r>
      <w:r w:rsidR="00E86198">
        <w:rPr>
          <w:rFonts w:eastAsia="Times New Roman" w:cs="Arial"/>
          <w:color w:val="333333"/>
          <w:sz w:val="18"/>
          <w:szCs w:val="18"/>
          <w:lang w:bidi="ar-SA"/>
        </w:rPr>
        <w:br/>
      </w:r>
      <w:r w:rsidR="00702521">
        <w:rPr>
          <w:rFonts w:eastAsia="Times New Roman" w:cs="Arial"/>
          <w:color w:val="333333"/>
          <w:sz w:val="18"/>
          <w:szCs w:val="18"/>
          <w:lang w:bidi="ar-SA"/>
        </w:rPr>
        <w:t>With flexible licensing options, Adobe makes it easy and affordable to bring Creative Cloud to your students anywhere they are. For only</w:t>
      </w:r>
      <w:r w:rsidR="00702521" w:rsidRPr="00702521">
        <w:rPr>
          <w:rFonts w:eastAsia="Times New Roman" w:cs="Arial"/>
          <w:color w:val="333333"/>
          <w:sz w:val="18"/>
          <w:szCs w:val="18"/>
          <w:lang w:bidi="ar-SA"/>
        </w:rPr>
        <w:t xml:space="preserve"> </w:t>
      </w:r>
      <w:r w:rsidR="00702521" w:rsidRPr="00B833ED">
        <w:rPr>
          <w:rFonts w:eastAsia="Times New Roman" w:cs="Arial"/>
          <w:color w:val="333333"/>
          <w:sz w:val="18"/>
          <w:szCs w:val="18"/>
          <w:lang w:bidi="ar-SA"/>
        </w:rPr>
        <w:t>US$5 per license per year</w:t>
      </w:r>
      <w:r w:rsidR="00630ABD">
        <w:rPr>
          <w:rFonts w:eastAsia="Times New Roman" w:cs="Arial"/>
          <w:color w:val="333333"/>
          <w:sz w:val="18"/>
          <w:szCs w:val="18"/>
          <w:lang w:bidi="ar-SA"/>
        </w:rPr>
        <w:t>,</w:t>
      </w:r>
      <w:r w:rsidR="004619CF">
        <w:rPr>
          <w:rFonts w:eastAsia="Times New Roman" w:cs="Arial"/>
          <w:color w:val="333333"/>
          <w:sz w:val="18"/>
          <w:szCs w:val="18"/>
          <w:lang w:bidi="ar-SA"/>
        </w:rPr>
        <w:t>*</w:t>
      </w:r>
      <w:r w:rsidR="00702521" w:rsidRPr="00B833ED">
        <w:rPr>
          <w:rFonts w:eastAsia="Times New Roman" w:cs="Arial"/>
          <w:color w:val="333333"/>
          <w:sz w:val="18"/>
          <w:szCs w:val="18"/>
          <w:lang w:bidi="ar-SA"/>
        </w:rPr>
        <w:t xml:space="preserve"> </w:t>
      </w:r>
      <w:r w:rsidR="00702521">
        <w:rPr>
          <w:rFonts w:eastAsia="Times New Roman" w:cs="Arial"/>
          <w:color w:val="333333"/>
          <w:sz w:val="18"/>
          <w:szCs w:val="18"/>
          <w:lang w:bidi="ar-SA"/>
        </w:rPr>
        <w:t>you can cover your entire school or district.</w:t>
      </w:r>
    </w:p>
    <w:p w14:paraId="2B178660" w14:textId="77777777" w:rsidR="00E86198" w:rsidRDefault="00E86198" w:rsidP="00835AC6"/>
    <w:p w14:paraId="408AE9F7" w14:textId="77777777" w:rsidR="00E86198" w:rsidRPr="00E0614E" w:rsidRDefault="0010236B" w:rsidP="00835AC6">
      <w:pPr>
        <w:ind w:left="115"/>
        <w:rPr>
          <w:sz w:val="18"/>
          <w:szCs w:val="18"/>
        </w:rPr>
      </w:pPr>
      <w:hyperlink r:id="rId10">
        <w:r w:rsidR="00E86198" w:rsidRPr="00E0614E">
          <w:rPr>
            <w:color w:val="0000FF"/>
            <w:sz w:val="18"/>
            <w:szCs w:val="18"/>
            <w:u w:val="single"/>
          </w:rPr>
          <w:t>Learn more</w:t>
        </w:r>
      </w:hyperlink>
    </w:p>
    <w:p w14:paraId="2C3E8172" w14:textId="77777777" w:rsidR="00E86198" w:rsidRDefault="00E86198" w:rsidP="00835AC6">
      <w:pPr>
        <w:rPr>
          <w:color w:val="1A1A1A"/>
          <w:sz w:val="16"/>
          <w:szCs w:val="16"/>
        </w:rPr>
      </w:pPr>
    </w:p>
    <w:p w14:paraId="74F8CEA6" w14:textId="77777777" w:rsidR="00E86198" w:rsidRPr="00EF1073" w:rsidRDefault="00E86198" w:rsidP="00835AC6">
      <w:pPr>
        <w:ind w:firstLine="115"/>
        <w:rPr>
          <w:color w:val="1A1A1A"/>
          <w:sz w:val="16"/>
          <w:szCs w:val="16"/>
        </w:rPr>
      </w:pPr>
      <w:r w:rsidRPr="0B36832A">
        <w:rPr>
          <w:color w:val="1A1A1A"/>
          <w:sz w:val="16"/>
          <w:szCs w:val="16"/>
        </w:rPr>
        <w:t>*US$5 per license per year with minimum purchase of 500 licenses per school site and 2,500 per district.</w:t>
      </w:r>
    </w:p>
    <w:p w14:paraId="081CA727" w14:textId="77777777" w:rsidR="00E86198" w:rsidRDefault="00E86198" w:rsidP="00835AC6">
      <w:pPr>
        <w:pStyle w:val="BodyText"/>
        <w:rPr>
          <w:sz w:val="13"/>
        </w:rPr>
      </w:pPr>
    </w:p>
    <w:p w14:paraId="4E45258F" w14:textId="77777777" w:rsidR="00E86198" w:rsidRPr="00EF1073" w:rsidRDefault="00E86198" w:rsidP="00835AC6">
      <w:pPr>
        <w:pStyle w:val="BodyText"/>
        <w:rPr>
          <w:color w:val="00A4E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BEC719" wp14:editId="2AE8F65B">
                <wp:simplePos x="0" y="0"/>
                <wp:positionH relativeFrom="page">
                  <wp:posOffset>742950</wp:posOffset>
                </wp:positionH>
                <wp:positionV relativeFrom="paragraph">
                  <wp:posOffset>58827</wp:posOffset>
                </wp:positionV>
                <wp:extent cx="62865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778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221CF87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5pt,4.65pt" to="553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" strokecolor="#77787b" strokeweight=".5pt">
                <w10:wrap anchorx="page"/>
              </v:line>
            </w:pict>
          </mc:Fallback>
        </mc:AlternateContent>
      </w:r>
    </w:p>
    <w:p w14:paraId="2F90C72B" w14:textId="77777777" w:rsidR="00B833ED" w:rsidRDefault="00B833ED" w:rsidP="00835AC6">
      <w:pPr>
        <w:pStyle w:val="BodyText"/>
        <w:rPr>
          <w:sz w:val="13"/>
        </w:rPr>
      </w:pPr>
    </w:p>
    <w:p w14:paraId="60358CCB" w14:textId="77777777" w:rsidR="00B833ED" w:rsidRDefault="00B833ED" w:rsidP="00835AC6">
      <w:pPr>
        <w:pStyle w:val="BodyText"/>
        <w:rPr>
          <w:sz w:val="13"/>
        </w:rPr>
      </w:pPr>
    </w:p>
    <w:p w14:paraId="01672F3A" w14:textId="77777777" w:rsidR="00B833ED" w:rsidRDefault="00B833ED" w:rsidP="00835AC6">
      <w:pPr>
        <w:pStyle w:val="BodyText"/>
        <w:rPr>
          <w:sz w:val="13"/>
        </w:rPr>
      </w:pPr>
    </w:p>
    <w:p w14:paraId="6E8B71A0" w14:textId="77777777" w:rsidR="00B833ED" w:rsidRDefault="00B833ED" w:rsidP="00835AC6">
      <w:pPr>
        <w:pStyle w:val="BodyText"/>
        <w:rPr>
          <w:sz w:val="13"/>
        </w:rPr>
      </w:pPr>
    </w:p>
    <w:p w14:paraId="7692F1BF" w14:textId="77777777" w:rsidR="00B833ED" w:rsidRDefault="00B833ED" w:rsidP="00835AC6">
      <w:pPr>
        <w:pStyle w:val="BodyText"/>
        <w:rPr>
          <w:sz w:val="13"/>
        </w:rPr>
      </w:pPr>
    </w:p>
    <w:p w14:paraId="7E51240B" w14:textId="77777777" w:rsidR="00B833ED" w:rsidRDefault="00B833ED" w:rsidP="00835AC6">
      <w:pPr>
        <w:pStyle w:val="BodyText"/>
        <w:rPr>
          <w:sz w:val="13"/>
        </w:rPr>
      </w:pPr>
    </w:p>
    <w:p w14:paraId="09E0BD59" w14:textId="77777777" w:rsidR="00B833ED" w:rsidRDefault="00B833ED" w:rsidP="00835AC6">
      <w:pPr>
        <w:pStyle w:val="BodyText"/>
        <w:rPr>
          <w:sz w:val="13"/>
        </w:rPr>
      </w:pPr>
    </w:p>
    <w:p w14:paraId="0DCCC2D9" w14:textId="77777777" w:rsidR="00B833ED" w:rsidRDefault="00B833ED" w:rsidP="00835AC6">
      <w:pPr>
        <w:pStyle w:val="BodyText"/>
        <w:rPr>
          <w:sz w:val="13"/>
        </w:rPr>
      </w:pPr>
    </w:p>
    <w:p w14:paraId="035BA533" w14:textId="77777777" w:rsidR="00B833ED" w:rsidRDefault="00B833ED" w:rsidP="00835AC6">
      <w:pPr>
        <w:pStyle w:val="BodyText"/>
        <w:rPr>
          <w:sz w:val="13"/>
        </w:rPr>
      </w:pPr>
    </w:p>
    <w:p w14:paraId="6DDD4900" w14:textId="77777777" w:rsidR="00B833ED" w:rsidRDefault="00B833ED" w:rsidP="00835AC6">
      <w:pPr>
        <w:pStyle w:val="BodyText"/>
        <w:rPr>
          <w:sz w:val="13"/>
        </w:rPr>
      </w:pPr>
    </w:p>
    <w:p w14:paraId="5D467D09" w14:textId="4655E1CD" w:rsidR="00B833ED" w:rsidRDefault="00B833ED" w:rsidP="00835AC6">
      <w:pPr>
        <w:pStyle w:val="BodyText"/>
        <w:rPr>
          <w:sz w:val="13"/>
        </w:rPr>
      </w:pPr>
    </w:p>
    <w:p w14:paraId="67C4426C" w14:textId="6F3517FA" w:rsidR="00702521" w:rsidRDefault="00702521" w:rsidP="00835AC6">
      <w:pPr>
        <w:pStyle w:val="BodyText"/>
        <w:rPr>
          <w:sz w:val="13"/>
        </w:rPr>
      </w:pPr>
    </w:p>
    <w:p w14:paraId="62E5BD7E" w14:textId="22A3655D" w:rsidR="00702521" w:rsidRDefault="00702521" w:rsidP="00835AC6">
      <w:pPr>
        <w:pStyle w:val="BodyText"/>
        <w:rPr>
          <w:sz w:val="13"/>
        </w:rPr>
      </w:pPr>
    </w:p>
    <w:p w14:paraId="71746B69" w14:textId="74CC18B9" w:rsidR="00702521" w:rsidRDefault="00702521" w:rsidP="00835AC6">
      <w:pPr>
        <w:pStyle w:val="BodyText"/>
        <w:rPr>
          <w:sz w:val="13"/>
        </w:rPr>
      </w:pPr>
    </w:p>
    <w:p w14:paraId="54DD7215" w14:textId="4E6E79A7" w:rsidR="00702521" w:rsidRDefault="00702521" w:rsidP="00835AC6">
      <w:pPr>
        <w:pStyle w:val="BodyText"/>
        <w:rPr>
          <w:sz w:val="13"/>
        </w:rPr>
      </w:pPr>
    </w:p>
    <w:p w14:paraId="7F3DD654" w14:textId="02544C7B" w:rsidR="00702521" w:rsidRDefault="00702521" w:rsidP="00835AC6">
      <w:pPr>
        <w:pStyle w:val="BodyText"/>
        <w:rPr>
          <w:sz w:val="13"/>
        </w:rPr>
      </w:pPr>
    </w:p>
    <w:p w14:paraId="7706B6D0" w14:textId="57A0493E" w:rsidR="00702521" w:rsidRDefault="00702521" w:rsidP="00835AC6">
      <w:pPr>
        <w:pStyle w:val="BodyText"/>
        <w:rPr>
          <w:sz w:val="13"/>
        </w:rPr>
      </w:pPr>
    </w:p>
    <w:p w14:paraId="3B26ADDC" w14:textId="55E89EB2" w:rsidR="00702521" w:rsidRDefault="00702521" w:rsidP="00835AC6">
      <w:pPr>
        <w:pStyle w:val="BodyText"/>
        <w:rPr>
          <w:sz w:val="13"/>
        </w:rPr>
      </w:pPr>
    </w:p>
    <w:p w14:paraId="581D0155" w14:textId="6BC8FE95" w:rsidR="00702521" w:rsidRDefault="00702521" w:rsidP="00835AC6">
      <w:pPr>
        <w:pStyle w:val="BodyText"/>
        <w:rPr>
          <w:sz w:val="13"/>
        </w:rPr>
      </w:pPr>
    </w:p>
    <w:p w14:paraId="18DB78C4" w14:textId="36B4BA91" w:rsidR="00702521" w:rsidRDefault="00702521" w:rsidP="00835AC6">
      <w:pPr>
        <w:pStyle w:val="BodyText"/>
        <w:rPr>
          <w:sz w:val="13"/>
        </w:rPr>
      </w:pPr>
    </w:p>
    <w:p w14:paraId="4E660B77" w14:textId="3BD2B650" w:rsidR="00702521" w:rsidRDefault="00702521" w:rsidP="00835AC6">
      <w:pPr>
        <w:pStyle w:val="BodyText"/>
        <w:rPr>
          <w:sz w:val="13"/>
        </w:rPr>
      </w:pPr>
    </w:p>
    <w:p w14:paraId="1DA8EBFD" w14:textId="747202FA" w:rsidR="00702521" w:rsidRDefault="00702521" w:rsidP="00835AC6">
      <w:pPr>
        <w:pStyle w:val="BodyText"/>
        <w:rPr>
          <w:sz w:val="13"/>
        </w:rPr>
      </w:pPr>
    </w:p>
    <w:p w14:paraId="54E92841" w14:textId="0FBA3423" w:rsidR="00702521" w:rsidRDefault="00702521" w:rsidP="00835AC6">
      <w:pPr>
        <w:pStyle w:val="BodyText"/>
        <w:rPr>
          <w:sz w:val="13"/>
        </w:rPr>
      </w:pPr>
    </w:p>
    <w:p w14:paraId="756ED31E" w14:textId="37A60CC7" w:rsidR="00702521" w:rsidRDefault="00702521" w:rsidP="00835AC6">
      <w:pPr>
        <w:pStyle w:val="BodyText"/>
        <w:rPr>
          <w:sz w:val="13"/>
        </w:rPr>
      </w:pPr>
    </w:p>
    <w:p w14:paraId="7844F0E7" w14:textId="07DABA1E" w:rsidR="00702521" w:rsidRDefault="00702521" w:rsidP="00835AC6">
      <w:pPr>
        <w:pStyle w:val="BodyText"/>
        <w:rPr>
          <w:sz w:val="13"/>
        </w:rPr>
      </w:pPr>
    </w:p>
    <w:p w14:paraId="6D22CF76" w14:textId="6B7DD568" w:rsidR="00702521" w:rsidRDefault="00702521" w:rsidP="00835AC6">
      <w:pPr>
        <w:pStyle w:val="BodyText"/>
        <w:rPr>
          <w:sz w:val="13"/>
        </w:rPr>
      </w:pPr>
    </w:p>
    <w:p w14:paraId="5570D437" w14:textId="648A2F4D" w:rsidR="00702521" w:rsidRDefault="00702521" w:rsidP="00835AC6">
      <w:pPr>
        <w:pStyle w:val="BodyText"/>
        <w:rPr>
          <w:sz w:val="13"/>
        </w:rPr>
      </w:pPr>
    </w:p>
    <w:p w14:paraId="24457757" w14:textId="17FFFA55" w:rsidR="00702521" w:rsidRDefault="00702521" w:rsidP="00835AC6">
      <w:pPr>
        <w:pStyle w:val="BodyText"/>
        <w:rPr>
          <w:sz w:val="13"/>
        </w:rPr>
      </w:pPr>
    </w:p>
    <w:p w14:paraId="52334B6C" w14:textId="14E13F16" w:rsidR="00702521" w:rsidRDefault="00702521" w:rsidP="00835AC6">
      <w:pPr>
        <w:pStyle w:val="BodyText"/>
        <w:rPr>
          <w:sz w:val="13"/>
        </w:rPr>
      </w:pPr>
    </w:p>
    <w:p w14:paraId="203DE218" w14:textId="011787EB" w:rsidR="00702521" w:rsidRDefault="00702521" w:rsidP="00835AC6">
      <w:pPr>
        <w:pStyle w:val="BodyText"/>
        <w:rPr>
          <w:sz w:val="13"/>
        </w:rPr>
      </w:pPr>
    </w:p>
    <w:p w14:paraId="7EC5E3A3" w14:textId="77777777" w:rsidR="00702521" w:rsidRDefault="00702521" w:rsidP="00835AC6">
      <w:pPr>
        <w:pStyle w:val="BodyText"/>
        <w:rPr>
          <w:sz w:val="13"/>
        </w:rPr>
      </w:pPr>
    </w:p>
    <w:p w14:paraId="74379BCE" w14:textId="77777777" w:rsidR="00B833ED" w:rsidRDefault="00B833ED" w:rsidP="00835AC6">
      <w:pPr>
        <w:pStyle w:val="BodyText"/>
        <w:rPr>
          <w:sz w:val="13"/>
        </w:rPr>
      </w:pPr>
    </w:p>
    <w:p w14:paraId="1461305D" w14:textId="77777777" w:rsidR="00B833ED" w:rsidRDefault="00B833ED" w:rsidP="00835AC6">
      <w:pPr>
        <w:pStyle w:val="BodyText"/>
        <w:rPr>
          <w:sz w:val="13"/>
        </w:rPr>
      </w:pPr>
    </w:p>
    <w:p w14:paraId="6F892371" w14:textId="77777777" w:rsidR="00B833ED" w:rsidRDefault="00B833ED" w:rsidP="00835AC6">
      <w:pPr>
        <w:pStyle w:val="BodyText"/>
        <w:rPr>
          <w:sz w:val="13"/>
        </w:rPr>
      </w:pPr>
    </w:p>
    <w:p w14:paraId="7B21A713" w14:textId="77777777" w:rsidR="00B833ED" w:rsidRDefault="00B833ED" w:rsidP="00835AC6">
      <w:pPr>
        <w:pStyle w:val="BodyText"/>
        <w:rPr>
          <w:sz w:val="13"/>
        </w:rPr>
      </w:pPr>
    </w:p>
    <w:p w14:paraId="55137C03" w14:textId="77777777" w:rsidR="00B833ED" w:rsidRDefault="00B833ED" w:rsidP="00835AC6">
      <w:pPr>
        <w:pStyle w:val="BodyText"/>
        <w:rPr>
          <w:sz w:val="13"/>
        </w:rPr>
      </w:pPr>
    </w:p>
    <w:p w14:paraId="67895F85" w14:textId="77777777" w:rsidR="00B833ED" w:rsidRDefault="00B833ED" w:rsidP="00835AC6">
      <w:pPr>
        <w:pStyle w:val="BodyText"/>
        <w:rPr>
          <w:sz w:val="13"/>
        </w:rPr>
      </w:pPr>
    </w:p>
    <w:p w14:paraId="1C2268C1" w14:textId="77777777" w:rsidR="00B833ED" w:rsidRDefault="00B833ED" w:rsidP="00835AC6">
      <w:pPr>
        <w:pStyle w:val="BodyText"/>
        <w:rPr>
          <w:sz w:val="13"/>
        </w:rPr>
      </w:pPr>
    </w:p>
    <w:p w14:paraId="6F197C1E" w14:textId="77777777" w:rsidR="00E00C57" w:rsidRDefault="00E00C57" w:rsidP="00835AC6">
      <w:pPr>
        <w:pStyle w:val="BodyText"/>
        <w:rPr>
          <w:sz w:val="13"/>
        </w:rPr>
      </w:pPr>
    </w:p>
    <w:p w14:paraId="3FBB7A18" w14:textId="77777777" w:rsidR="00E00C57" w:rsidRDefault="00E00C57" w:rsidP="00835AC6">
      <w:pPr>
        <w:pStyle w:val="BodyText"/>
        <w:rPr>
          <w:sz w:val="13"/>
        </w:rPr>
      </w:pPr>
    </w:p>
    <w:p w14:paraId="1647B37A" w14:textId="77777777" w:rsidR="00E00C57" w:rsidRDefault="00E00C57" w:rsidP="00835AC6">
      <w:pPr>
        <w:pStyle w:val="BodyText"/>
        <w:rPr>
          <w:sz w:val="13"/>
        </w:rPr>
      </w:pPr>
    </w:p>
    <w:p w14:paraId="57BD111B" w14:textId="77777777" w:rsidR="00E00C57" w:rsidRDefault="00E00C57" w:rsidP="00835AC6">
      <w:pPr>
        <w:pStyle w:val="BodyText"/>
        <w:rPr>
          <w:sz w:val="13"/>
        </w:rPr>
      </w:pPr>
    </w:p>
    <w:p w14:paraId="0B462515" w14:textId="77777777" w:rsidR="00E00C57" w:rsidRDefault="00E00C57" w:rsidP="00835AC6">
      <w:pPr>
        <w:pStyle w:val="BodyText"/>
        <w:rPr>
          <w:sz w:val="13"/>
        </w:rPr>
      </w:pPr>
    </w:p>
    <w:p w14:paraId="1D095C2A" w14:textId="77777777" w:rsidR="00E0614E" w:rsidRDefault="00E0614E" w:rsidP="00835AC6">
      <w:pPr>
        <w:pStyle w:val="BodyText"/>
        <w:rPr>
          <w:sz w:val="13"/>
        </w:rPr>
      </w:pPr>
    </w:p>
    <w:p w14:paraId="0B218051" w14:textId="77777777" w:rsidR="009D6E1B" w:rsidRDefault="009D6E1B" w:rsidP="00835AC6">
      <w:pPr>
        <w:pStyle w:val="BodyText"/>
        <w:rPr>
          <w:sz w:val="13"/>
        </w:rPr>
      </w:pPr>
    </w:p>
    <w:p w14:paraId="1F445ABA" w14:textId="6064AAC9" w:rsidR="009D6E1B" w:rsidRDefault="009D6E1B" w:rsidP="00835AC6">
      <w:pPr>
        <w:pStyle w:val="BodyText"/>
        <w:rPr>
          <w:sz w:val="13"/>
        </w:rPr>
      </w:pPr>
    </w:p>
    <w:p w14:paraId="10F8CC78" w14:textId="33C8DD34" w:rsidR="00F24B17" w:rsidRDefault="00F24B17" w:rsidP="00835AC6">
      <w:pPr>
        <w:pStyle w:val="BodyText"/>
        <w:rPr>
          <w:sz w:val="13"/>
        </w:rPr>
      </w:pPr>
    </w:p>
    <w:p w14:paraId="3BDAE3EA" w14:textId="5766618C" w:rsidR="00F24B17" w:rsidRDefault="00F24B17" w:rsidP="00835AC6">
      <w:pPr>
        <w:pStyle w:val="BodyText"/>
        <w:rPr>
          <w:sz w:val="13"/>
        </w:rPr>
      </w:pPr>
    </w:p>
    <w:p w14:paraId="0DB91406" w14:textId="77777777" w:rsidR="00F24B17" w:rsidRDefault="00F24B17" w:rsidP="00835AC6">
      <w:pPr>
        <w:pStyle w:val="BodyText"/>
        <w:rPr>
          <w:sz w:val="13"/>
        </w:rPr>
      </w:pPr>
    </w:p>
    <w:p w14:paraId="1C5946FF" w14:textId="77777777" w:rsidR="004D67F0" w:rsidRDefault="00A81874" w:rsidP="00835AC6">
      <w:pPr>
        <w:pStyle w:val="BodyTex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CE4D706" wp14:editId="01866348">
                <wp:simplePos x="0" y="0"/>
                <wp:positionH relativeFrom="page">
                  <wp:posOffset>746125</wp:posOffset>
                </wp:positionH>
                <wp:positionV relativeFrom="paragraph">
                  <wp:posOffset>130810</wp:posOffset>
                </wp:positionV>
                <wp:extent cx="293370" cy="259715"/>
                <wp:effectExtent l="3175" t="3810" r="825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259715"/>
                          <a:chOff x="1175" y="206"/>
                          <a:chExt cx="462" cy="409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65" y="206"/>
                            <a:ext cx="171" cy="409"/>
                          </a:xfrm>
                          <a:custGeom>
                            <a:avLst/>
                            <a:gdLst>
                              <a:gd name="T0" fmla="+- 0 1636 1466"/>
                              <a:gd name="T1" fmla="*/ T0 w 171"/>
                              <a:gd name="T2" fmla="+- 0 206 206"/>
                              <a:gd name="T3" fmla="*/ 206 h 409"/>
                              <a:gd name="T4" fmla="+- 0 1466 1466"/>
                              <a:gd name="T5" fmla="*/ T4 w 171"/>
                              <a:gd name="T6" fmla="+- 0 206 206"/>
                              <a:gd name="T7" fmla="*/ 206 h 409"/>
                              <a:gd name="T8" fmla="+- 0 1636 1466"/>
                              <a:gd name="T9" fmla="*/ T8 w 171"/>
                              <a:gd name="T10" fmla="+- 0 615 206"/>
                              <a:gd name="T11" fmla="*/ 615 h 409"/>
                              <a:gd name="T12" fmla="+- 0 1636 1466"/>
                              <a:gd name="T13" fmla="*/ T12 w 171"/>
                              <a:gd name="T14" fmla="+- 0 206 206"/>
                              <a:gd name="T15" fmla="*/ 206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" h="409">
                                <a:moveTo>
                                  <a:pt x="170" y="0"/>
                                </a:moveTo>
                                <a:lnTo>
                                  <a:pt x="0" y="0"/>
                                </a:lnTo>
                                <a:lnTo>
                                  <a:pt x="170" y="409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74" y="206"/>
                            <a:ext cx="171" cy="409"/>
                          </a:xfrm>
                          <a:custGeom>
                            <a:avLst/>
                            <a:gdLst>
                              <a:gd name="T0" fmla="+- 0 1345 1175"/>
                              <a:gd name="T1" fmla="*/ T0 w 171"/>
                              <a:gd name="T2" fmla="+- 0 206 206"/>
                              <a:gd name="T3" fmla="*/ 206 h 409"/>
                              <a:gd name="T4" fmla="+- 0 1175 1175"/>
                              <a:gd name="T5" fmla="*/ T4 w 171"/>
                              <a:gd name="T6" fmla="+- 0 206 206"/>
                              <a:gd name="T7" fmla="*/ 206 h 409"/>
                              <a:gd name="T8" fmla="+- 0 1175 1175"/>
                              <a:gd name="T9" fmla="*/ T8 w 171"/>
                              <a:gd name="T10" fmla="+- 0 615 206"/>
                              <a:gd name="T11" fmla="*/ 615 h 409"/>
                              <a:gd name="T12" fmla="+- 0 1345 1175"/>
                              <a:gd name="T13" fmla="*/ T12 w 171"/>
                              <a:gd name="T14" fmla="+- 0 206 206"/>
                              <a:gd name="T15" fmla="*/ 206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" h="409">
                                <a:moveTo>
                                  <a:pt x="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0" y="356"/>
                            <a:ext cx="184" cy="258"/>
                          </a:xfrm>
                          <a:custGeom>
                            <a:avLst/>
                            <a:gdLst>
                              <a:gd name="T0" fmla="+- 0 1406 1331"/>
                              <a:gd name="T1" fmla="*/ T0 w 184"/>
                              <a:gd name="T2" fmla="+- 0 357 357"/>
                              <a:gd name="T3" fmla="*/ 357 h 258"/>
                              <a:gd name="T4" fmla="+- 0 1331 1331"/>
                              <a:gd name="T5" fmla="*/ T4 w 184"/>
                              <a:gd name="T6" fmla="+- 0 533 357"/>
                              <a:gd name="T7" fmla="*/ 533 h 258"/>
                              <a:gd name="T8" fmla="+- 0 1411 1331"/>
                              <a:gd name="T9" fmla="*/ T8 w 184"/>
                              <a:gd name="T10" fmla="+- 0 533 357"/>
                              <a:gd name="T11" fmla="*/ 533 h 258"/>
                              <a:gd name="T12" fmla="+- 0 1443 1331"/>
                              <a:gd name="T13" fmla="*/ T12 w 184"/>
                              <a:gd name="T14" fmla="+- 0 615 357"/>
                              <a:gd name="T15" fmla="*/ 615 h 258"/>
                              <a:gd name="T16" fmla="+- 0 1514 1331"/>
                              <a:gd name="T17" fmla="*/ T16 w 184"/>
                              <a:gd name="T18" fmla="+- 0 615 357"/>
                              <a:gd name="T19" fmla="*/ 615 h 258"/>
                              <a:gd name="T20" fmla="+- 0 1406 1331"/>
                              <a:gd name="T21" fmla="*/ T20 w 184"/>
                              <a:gd name="T22" fmla="+- 0 357 357"/>
                              <a:gd name="T23" fmla="*/ 357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4" h="258">
                                <a:moveTo>
                                  <a:pt x="75" y="0"/>
                                </a:moveTo>
                                <a:lnTo>
                                  <a:pt x="0" y="176"/>
                                </a:lnTo>
                                <a:lnTo>
                                  <a:pt x="80" y="176"/>
                                </a:lnTo>
                                <a:lnTo>
                                  <a:pt x="112" y="258"/>
                                </a:lnTo>
                                <a:lnTo>
                                  <a:pt x="183" y="258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B8A70F3" id="Group 2" o:spid="_x0000_s1026" style="position:absolute;margin-left:58.75pt;margin-top:10.3pt;width:23.1pt;height:20.45pt;z-index:251653632;mso-wrap-distance-left:0;mso-wrap-distance-right:0;mso-position-horizontal-relative:page" coordorigin="1175,206" coordsize="46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">
                <v:shape id="Freeform 5" o:spid="_x0000_s1027" style="position:absolute;left:1465;top:206;width:171;height:409;visibility:visible;mso-wrap-style:square;v-text-anchor:top" coordsize="171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" path="m170,l,,170,409,170,xe" fillcolor="#ed1c24" stroked="f">
                  <v:path arrowok="t" o:connecttype="custom" o:connectlocs="170,206;0,206;170,615;170,206" o:connectangles="0,0,0,0"/>
                </v:shape>
                <v:shape id="Freeform 4" o:spid="_x0000_s1028" style="position:absolute;left:1174;top:206;width:171;height:409;visibility:visible;mso-wrap-style:square;v-text-anchor:top" coordsize="171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" path="m170,l,,,409,170,xe" fillcolor="#ed1c24" stroked="f">
                  <v:path arrowok="t" o:connecttype="custom" o:connectlocs="170,206;0,206;0,615;170,206" o:connectangles="0,0,0,0"/>
                </v:shape>
                <v:shape id="Freeform 3" o:spid="_x0000_s1029" style="position:absolute;left:1330;top:356;width:184;height:258;visibility:visible;mso-wrap-style:square;v-text-anchor:top" coordsize="184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" path="m75,l,176r80,l112,258r71,l75,xe" fillcolor="#ed1c24" stroked="f">
                  <v:path arrowok="t" o:connecttype="custom" o:connectlocs="75,357;0,533;80,533;112,615;183,615;75,357" o:connectangles="0,0,0,0,0,0"/>
                </v:shape>
                <w10:wrap type="topAndBottom" anchorx="page"/>
              </v:group>
            </w:pict>
          </mc:Fallback>
        </mc:AlternateContent>
      </w:r>
    </w:p>
    <w:p w14:paraId="28056BAC" w14:textId="77777777" w:rsidR="004D67F0" w:rsidRDefault="004D67F0" w:rsidP="00835AC6">
      <w:pPr>
        <w:pStyle w:val="BodyText"/>
        <w:rPr>
          <w:sz w:val="3"/>
        </w:rPr>
      </w:pPr>
    </w:p>
    <w:p w14:paraId="73006073" w14:textId="77777777" w:rsidR="004D67F0" w:rsidRDefault="00220262" w:rsidP="00835AC6">
      <w:pPr>
        <w:pStyle w:val="BodyText"/>
        <w:ind w:left="118"/>
        <w:rPr>
          <w:sz w:val="15"/>
        </w:rPr>
      </w:pPr>
      <w:r>
        <w:rPr>
          <w:noProof/>
          <w:position w:val="-2"/>
          <w:sz w:val="15"/>
        </w:rPr>
        <w:drawing>
          <wp:inline distT="0" distB="0" distL="0" distR="0" wp14:anchorId="57B460CD" wp14:editId="3DF28C03">
            <wp:extent cx="289355" cy="9715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5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1A1B" w14:textId="77777777" w:rsidR="004D67F0" w:rsidRDefault="004D67F0" w:rsidP="00835AC6">
      <w:pPr>
        <w:pStyle w:val="BodyText"/>
        <w:rPr>
          <w:sz w:val="7"/>
        </w:rPr>
      </w:pPr>
    </w:p>
    <w:p w14:paraId="23D3613E" w14:textId="77777777" w:rsidR="004D67F0" w:rsidRDefault="004D67F0" w:rsidP="00835AC6">
      <w:pPr>
        <w:rPr>
          <w:sz w:val="7"/>
        </w:rPr>
        <w:sectPr w:rsidR="004D67F0">
          <w:type w:val="continuous"/>
          <w:pgSz w:w="12240" w:h="15840"/>
          <w:pgMar w:top="0" w:right="1160" w:bottom="280" w:left="1060" w:header="720" w:footer="720" w:gutter="0"/>
          <w:cols w:space="720"/>
        </w:sectPr>
      </w:pPr>
    </w:p>
    <w:p w14:paraId="7F463C7F" w14:textId="77777777" w:rsidR="004D67F0" w:rsidRDefault="00220262" w:rsidP="00835AC6">
      <w:pPr>
        <w:ind w:left="114"/>
        <w:rPr>
          <w:b/>
          <w:sz w:val="12"/>
        </w:rPr>
      </w:pPr>
      <w:r>
        <w:rPr>
          <w:b/>
          <w:color w:val="231F20"/>
          <w:sz w:val="12"/>
        </w:rPr>
        <w:t>Adobe</w:t>
      </w:r>
    </w:p>
    <w:p w14:paraId="448BBE16" w14:textId="77777777" w:rsidR="004D67F0" w:rsidRDefault="00220262" w:rsidP="00835AC6">
      <w:pPr>
        <w:ind w:left="114"/>
        <w:rPr>
          <w:sz w:val="12"/>
        </w:rPr>
      </w:pPr>
      <w:r>
        <w:rPr>
          <w:color w:val="231F20"/>
          <w:sz w:val="12"/>
        </w:rPr>
        <w:t>345 Park Avenue</w:t>
      </w:r>
    </w:p>
    <w:p w14:paraId="400825D6" w14:textId="77777777" w:rsidR="004D67F0" w:rsidRDefault="00220262" w:rsidP="00835AC6">
      <w:pPr>
        <w:ind w:left="114" w:right="208"/>
        <w:rPr>
          <w:sz w:val="12"/>
        </w:rPr>
      </w:pPr>
      <w:r>
        <w:rPr>
          <w:color w:val="231F20"/>
          <w:sz w:val="12"/>
        </w:rPr>
        <w:t>San Jose, CA 95110-2704 USA</w:t>
      </w:r>
    </w:p>
    <w:p w14:paraId="13A06666" w14:textId="77777777" w:rsidR="004D67F0" w:rsidRDefault="0010236B" w:rsidP="00835AC6">
      <w:pPr>
        <w:ind w:left="114"/>
        <w:rPr>
          <w:i/>
          <w:sz w:val="12"/>
        </w:rPr>
      </w:pPr>
      <w:hyperlink r:id="rId12">
        <w:r w:rsidR="00220262">
          <w:rPr>
            <w:i/>
            <w:color w:val="231F20"/>
            <w:sz w:val="12"/>
          </w:rPr>
          <w:t>www.adobe.com</w:t>
        </w:r>
      </w:hyperlink>
    </w:p>
    <w:p w14:paraId="0B8520DD" w14:textId="77777777" w:rsidR="004D67F0" w:rsidRPr="008A4CB0" w:rsidRDefault="00220262" w:rsidP="00835AC6">
      <w:pPr>
        <w:widowControl/>
        <w:adjustRightInd w:val="0"/>
        <w:rPr>
          <w:rFonts w:ascii="Segoe UI" w:eastAsiaTheme="minorHAnsi" w:hAnsi="Segoe UI" w:cs="Segoe UI"/>
          <w:sz w:val="21"/>
          <w:szCs w:val="21"/>
          <w:lang w:bidi="ar-SA"/>
        </w:rPr>
      </w:pPr>
      <w:r>
        <w:br w:type="column"/>
      </w:r>
    </w:p>
    <w:p w14:paraId="0D4A6E8B" w14:textId="3D9F8842" w:rsidR="004D67F0" w:rsidRDefault="00220262" w:rsidP="00835AC6">
      <w:pPr>
        <w:ind w:right="549"/>
        <w:rPr>
          <w:sz w:val="11"/>
        </w:rPr>
      </w:pPr>
      <w:r>
        <w:rPr>
          <w:color w:val="231F20"/>
          <w:sz w:val="11"/>
        </w:rPr>
        <w:t>Adobe</w:t>
      </w:r>
      <w:r w:rsidR="00630ABD">
        <w:rPr>
          <w:color w:val="231F20"/>
          <w:sz w:val="11"/>
        </w:rPr>
        <w:t xml:space="preserve">, </w:t>
      </w:r>
      <w:r>
        <w:rPr>
          <w:color w:val="231F20"/>
          <w:sz w:val="11"/>
        </w:rPr>
        <w:t>the Adobe logo</w:t>
      </w:r>
      <w:r w:rsidR="00630ABD">
        <w:rPr>
          <w:color w:val="231F20"/>
          <w:sz w:val="11"/>
        </w:rPr>
        <w:t>, and Creative Cloud</w:t>
      </w:r>
      <w:r>
        <w:rPr>
          <w:color w:val="231F20"/>
          <w:sz w:val="11"/>
        </w:rPr>
        <w:t xml:space="preserve"> are either registered trademarks or trademarks of Adobe in the United States and/or other countries</w:t>
      </w:r>
      <w:r w:rsidR="009D6E1B">
        <w:rPr>
          <w:color w:val="231F20"/>
          <w:sz w:val="11"/>
        </w:rPr>
        <w:t xml:space="preserve">. </w:t>
      </w:r>
      <w:r>
        <w:rPr>
          <w:color w:val="231F20"/>
          <w:sz w:val="11"/>
        </w:rPr>
        <w:t>All other trademarks are the property of their respective</w:t>
      </w:r>
      <w:r>
        <w:rPr>
          <w:color w:val="231F20"/>
          <w:spacing w:val="21"/>
          <w:sz w:val="11"/>
        </w:rPr>
        <w:t xml:space="preserve"> </w:t>
      </w:r>
      <w:r>
        <w:rPr>
          <w:color w:val="231F20"/>
          <w:sz w:val="11"/>
        </w:rPr>
        <w:t>owners.</w:t>
      </w:r>
    </w:p>
    <w:p w14:paraId="7B7F7D12" w14:textId="130EAB2B" w:rsidR="004D67F0" w:rsidRDefault="00673C74" w:rsidP="00835AC6">
      <w:pPr>
        <w:rPr>
          <w:sz w:val="11"/>
        </w:rPr>
      </w:pPr>
      <w:r>
        <w:rPr>
          <w:color w:val="231F20"/>
          <w:sz w:val="11"/>
        </w:rPr>
        <w:t>© 20</w:t>
      </w:r>
      <w:r w:rsidR="00405FA0">
        <w:rPr>
          <w:color w:val="231F20"/>
          <w:sz w:val="11"/>
        </w:rPr>
        <w:t>22</w:t>
      </w:r>
      <w:r w:rsidR="00220262">
        <w:rPr>
          <w:color w:val="231F20"/>
          <w:sz w:val="11"/>
        </w:rPr>
        <w:t xml:space="preserve"> Adobe </w:t>
      </w:r>
      <w:r w:rsidR="00630ABD">
        <w:rPr>
          <w:color w:val="231F20"/>
          <w:sz w:val="11"/>
        </w:rPr>
        <w:t xml:space="preserve">Inc. </w:t>
      </w:r>
      <w:r w:rsidR="00220262">
        <w:rPr>
          <w:color w:val="231F20"/>
          <w:sz w:val="11"/>
        </w:rPr>
        <w:t>All</w:t>
      </w:r>
      <w:r>
        <w:rPr>
          <w:color w:val="231F20"/>
          <w:sz w:val="11"/>
        </w:rPr>
        <w:t xml:space="preserve"> rights reserved. </w:t>
      </w:r>
      <w:r w:rsidR="00405FA0">
        <w:rPr>
          <w:color w:val="231F20"/>
          <w:sz w:val="11"/>
        </w:rPr>
        <w:t>06</w:t>
      </w:r>
      <w:r>
        <w:rPr>
          <w:color w:val="231F20"/>
          <w:sz w:val="11"/>
        </w:rPr>
        <w:t>/</w:t>
      </w:r>
      <w:r w:rsidR="00E00C57">
        <w:rPr>
          <w:color w:val="231F20"/>
          <w:sz w:val="11"/>
        </w:rPr>
        <w:t>2</w:t>
      </w:r>
      <w:r w:rsidR="00405FA0">
        <w:rPr>
          <w:color w:val="231F20"/>
          <w:sz w:val="11"/>
        </w:rPr>
        <w:t>2</w:t>
      </w:r>
    </w:p>
    <w:sectPr w:rsidR="004D67F0">
      <w:type w:val="continuous"/>
      <w:pgSz w:w="12240" w:h="15840"/>
      <w:pgMar w:top="0" w:right="1160" w:bottom="280" w:left="1060" w:header="720" w:footer="720" w:gutter="0"/>
      <w:cols w:num="2" w:space="720" w:equalWidth="0">
        <w:col w:w="1656" w:space="928"/>
        <w:col w:w="74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lean">
    <w:altName w:val="Calibri"/>
    <w:panose1 w:val="00000000000000000000"/>
    <w:charset w:val="00"/>
    <w:family w:val="swiss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23A"/>
    <w:multiLevelType w:val="hybridMultilevel"/>
    <w:tmpl w:val="ED603904"/>
    <w:lvl w:ilvl="0" w:tplc="CD96B11A">
      <w:start w:val="1"/>
      <w:numFmt w:val="decimal"/>
      <w:lvlText w:val="%1."/>
      <w:lvlJc w:val="left"/>
      <w:pPr>
        <w:ind w:left="720" w:hanging="360"/>
      </w:pPr>
    </w:lvl>
    <w:lvl w:ilvl="1" w:tplc="D890CEBC">
      <w:start w:val="1"/>
      <w:numFmt w:val="lowerLetter"/>
      <w:lvlText w:val="%2."/>
      <w:lvlJc w:val="left"/>
      <w:pPr>
        <w:ind w:left="1440" w:hanging="360"/>
      </w:pPr>
    </w:lvl>
    <w:lvl w:ilvl="2" w:tplc="A2AC494C">
      <w:start w:val="1"/>
      <w:numFmt w:val="lowerRoman"/>
      <w:lvlText w:val="%3."/>
      <w:lvlJc w:val="right"/>
      <w:pPr>
        <w:ind w:left="2160" w:hanging="180"/>
      </w:pPr>
    </w:lvl>
    <w:lvl w:ilvl="3" w:tplc="371CA84A">
      <w:start w:val="1"/>
      <w:numFmt w:val="decimal"/>
      <w:lvlText w:val="%4."/>
      <w:lvlJc w:val="left"/>
      <w:pPr>
        <w:ind w:left="2880" w:hanging="360"/>
      </w:pPr>
    </w:lvl>
    <w:lvl w:ilvl="4" w:tplc="CA1E5CD4">
      <w:start w:val="1"/>
      <w:numFmt w:val="lowerLetter"/>
      <w:lvlText w:val="%5."/>
      <w:lvlJc w:val="left"/>
      <w:pPr>
        <w:ind w:left="3600" w:hanging="360"/>
      </w:pPr>
    </w:lvl>
    <w:lvl w:ilvl="5" w:tplc="9C5E7284">
      <w:start w:val="1"/>
      <w:numFmt w:val="lowerRoman"/>
      <w:lvlText w:val="%6."/>
      <w:lvlJc w:val="right"/>
      <w:pPr>
        <w:ind w:left="4320" w:hanging="180"/>
      </w:pPr>
    </w:lvl>
    <w:lvl w:ilvl="6" w:tplc="9FECC290">
      <w:start w:val="1"/>
      <w:numFmt w:val="decimal"/>
      <w:lvlText w:val="%7."/>
      <w:lvlJc w:val="left"/>
      <w:pPr>
        <w:ind w:left="5040" w:hanging="360"/>
      </w:pPr>
    </w:lvl>
    <w:lvl w:ilvl="7" w:tplc="BEEAD206">
      <w:start w:val="1"/>
      <w:numFmt w:val="lowerLetter"/>
      <w:lvlText w:val="%8."/>
      <w:lvlJc w:val="left"/>
      <w:pPr>
        <w:ind w:left="5760" w:hanging="360"/>
      </w:pPr>
    </w:lvl>
    <w:lvl w:ilvl="8" w:tplc="EDC674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0440B"/>
    <w:multiLevelType w:val="multilevel"/>
    <w:tmpl w:val="44C4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F0"/>
    <w:rsid w:val="00041872"/>
    <w:rsid w:val="0009138E"/>
    <w:rsid w:val="000925B3"/>
    <w:rsid w:val="000E4627"/>
    <w:rsid w:val="0010236B"/>
    <w:rsid w:val="001222A0"/>
    <w:rsid w:val="001A6198"/>
    <w:rsid w:val="00220262"/>
    <w:rsid w:val="0027630D"/>
    <w:rsid w:val="0029483B"/>
    <w:rsid w:val="002D0BC9"/>
    <w:rsid w:val="00405FA0"/>
    <w:rsid w:val="004619CF"/>
    <w:rsid w:val="00461EBE"/>
    <w:rsid w:val="00470EBA"/>
    <w:rsid w:val="004D67F0"/>
    <w:rsid w:val="00543AAC"/>
    <w:rsid w:val="005869E1"/>
    <w:rsid w:val="005D57D7"/>
    <w:rsid w:val="005E4A0D"/>
    <w:rsid w:val="00630ABD"/>
    <w:rsid w:val="00673C74"/>
    <w:rsid w:val="006D4385"/>
    <w:rsid w:val="00702521"/>
    <w:rsid w:val="00835AC6"/>
    <w:rsid w:val="00837A52"/>
    <w:rsid w:val="008A4CB0"/>
    <w:rsid w:val="008B0649"/>
    <w:rsid w:val="008B3771"/>
    <w:rsid w:val="0093683A"/>
    <w:rsid w:val="00941D5F"/>
    <w:rsid w:val="009476F9"/>
    <w:rsid w:val="00953E4E"/>
    <w:rsid w:val="0096589C"/>
    <w:rsid w:val="009B6CE7"/>
    <w:rsid w:val="009D6E1B"/>
    <w:rsid w:val="009E112E"/>
    <w:rsid w:val="009E68F5"/>
    <w:rsid w:val="00A3335E"/>
    <w:rsid w:val="00A5161E"/>
    <w:rsid w:val="00A662DB"/>
    <w:rsid w:val="00A81874"/>
    <w:rsid w:val="00A8749E"/>
    <w:rsid w:val="00AA0498"/>
    <w:rsid w:val="00B037E7"/>
    <w:rsid w:val="00B833ED"/>
    <w:rsid w:val="00BC04C4"/>
    <w:rsid w:val="00CC1F2B"/>
    <w:rsid w:val="00CE0243"/>
    <w:rsid w:val="00D23608"/>
    <w:rsid w:val="00DF4043"/>
    <w:rsid w:val="00E00C57"/>
    <w:rsid w:val="00E0614E"/>
    <w:rsid w:val="00E146DF"/>
    <w:rsid w:val="00E20E11"/>
    <w:rsid w:val="00E86198"/>
    <w:rsid w:val="00EF1073"/>
    <w:rsid w:val="00F24B17"/>
    <w:rsid w:val="00F848DE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3E30"/>
  <w15:docId w15:val="{FCFA980F-1074-41ED-B885-A5E27873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dobe Clean" w:eastAsia="Adobe Clean" w:hAnsi="Adobe Clean" w:cs="Adobe Clean"/>
      <w:lang w:bidi="en-US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0E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E11"/>
    <w:rPr>
      <w:rFonts w:ascii="Times New Roman" w:eastAsia="Adobe Clean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E061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14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53E4E"/>
    <w:rPr>
      <w:b/>
      <w:bCs/>
    </w:rPr>
  </w:style>
  <w:style w:type="character" w:customStyle="1" w:styleId="apple-converted-space">
    <w:name w:val="apple-converted-space"/>
    <w:basedOn w:val="DefaultParagraphFont"/>
    <w:rsid w:val="00953E4E"/>
  </w:style>
  <w:style w:type="character" w:styleId="FollowedHyperlink">
    <w:name w:val="FollowedHyperlink"/>
    <w:basedOn w:val="DefaultParagraphFont"/>
    <w:uiPriority w:val="99"/>
    <w:semiHidden/>
    <w:unhideWhenUsed/>
    <w:rsid w:val="00B037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connection.adobe.com/content/dam/cbc-assets/public/en/en-5/ado_edu_cc_express_integrations_flye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connection.adobe.com/content/dam/cbc-assets/public/en/en-5/ado_edu_cc_express_integrations_flyer.pdf" TargetMode="External"/><Relationship Id="rId12" Type="http://schemas.openxmlformats.org/officeDocument/2006/relationships/hyperlink" Target="http://www.ado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connection.adobe.com/content/dam/cbc-assets/public/en/en-5/K12_Solution_Brief.pdf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cbconnection.adobe.com/content/dam/cbc-assets/public/en/en-6/Adobe-Creative-Cloud-and-Spark-Integrations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connection.adobe.com/content/dam/cbc-assets/public/en/en-4/k12_cc_school_district_datashee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Elements 11 PEPE Marketing Copy for Channel Partners</vt:lpstr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Elements 11 PEPE Marketing Copy for Channel Partners</dc:title>
  <dc:creator>Adobe Systems Incorporated</dc:creator>
  <cp:lastModifiedBy>Brittany Kidd</cp:lastModifiedBy>
  <cp:revision>2</cp:revision>
  <cp:lastPrinted>2019-07-07T21:38:00Z</cp:lastPrinted>
  <dcterms:created xsi:type="dcterms:W3CDTF">2022-07-06T16:29:00Z</dcterms:created>
  <dcterms:modified xsi:type="dcterms:W3CDTF">2022-07-06T16:29:00Z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2017-11-21T00:00:00Z</vt:filetime>
  </property>
</Properties>
</file>